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1410" w14:textId="77777777" w:rsidR="00275330" w:rsidRDefault="00052D2C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946FE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A0520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056C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502DA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96651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E331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2A82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84C6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8B85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AC7C0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67BB6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ADB1C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DD625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593F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65824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E2FC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03652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0D08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D6CE9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913AA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6423E" w14:textId="77777777" w:rsidR="00275330" w:rsidRPr="00052D2C" w:rsidRDefault="00275330" w:rsidP="00275330">
      <w:pPr>
        <w:tabs>
          <w:tab w:val="left" w:pos="36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998143F" w14:textId="1A4D98EB" w:rsidR="00275330" w:rsidRPr="00052D2C" w:rsidRDefault="00275330" w:rsidP="00275330">
      <w:pPr>
        <w:tabs>
          <w:tab w:val="left" w:pos="36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2C">
        <w:rPr>
          <w:rFonts w:ascii="Times New Roman" w:hAnsi="Times New Roman" w:cs="Times New Roman"/>
          <w:b/>
          <w:sz w:val="24"/>
          <w:szCs w:val="24"/>
        </w:rPr>
        <w:t>О КАДРОВОМ РЕЗЕРВЕ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D2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052D2C">
        <w:rPr>
          <w:rFonts w:ascii="Times New Roman" w:hAnsi="Times New Roman" w:cs="Times New Roman"/>
          <w:b/>
          <w:sz w:val="24"/>
          <w:szCs w:val="24"/>
        </w:rPr>
        <w:t>2030»</w:t>
      </w:r>
    </w:p>
    <w:p w14:paraId="44ABB560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9F678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F9255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F25A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399A5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29C1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E5D8E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5BD6B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0D6FF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E23AB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3E0CB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99B7B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EBA50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A29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573C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D025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510EF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518A9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0B0E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6A5AD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E9ADA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C75E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5248B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8E45D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F29DD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530C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1D326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FD4D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231F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2CE57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28291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2C51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8EB89" w14:textId="77777777" w:rsidR="00275330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24402" w14:textId="3140B033" w:rsidR="0039230E" w:rsidRPr="00363B61" w:rsidRDefault="00275330" w:rsidP="00052D2C">
      <w:pPr>
        <w:tabs>
          <w:tab w:val="left" w:pos="565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B87" w:rsidRPr="00363B61">
        <w:rPr>
          <w:rFonts w:ascii="Times New Roman" w:hAnsi="Times New Roman" w:cs="Times New Roman"/>
          <w:sz w:val="24"/>
          <w:szCs w:val="24"/>
        </w:rPr>
        <w:t>У</w:t>
      </w:r>
      <w:r w:rsidR="00052D2C">
        <w:rPr>
          <w:rFonts w:ascii="Times New Roman" w:hAnsi="Times New Roman" w:cs="Times New Roman"/>
          <w:sz w:val="24"/>
          <w:szCs w:val="24"/>
        </w:rPr>
        <w:t>ТВЕРЖДАЮ</w:t>
      </w:r>
    </w:p>
    <w:p w14:paraId="2BDE1697" w14:textId="6CCAECA0" w:rsidR="00B62B87" w:rsidRDefault="00052D2C" w:rsidP="00052D2C">
      <w:pPr>
        <w:tabs>
          <w:tab w:val="left" w:pos="5580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B87" w:rsidRPr="005243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2B87" w:rsidRPr="005243AE">
        <w:rPr>
          <w:rFonts w:ascii="Times New Roman" w:hAnsi="Times New Roman" w:cs="Times New Roman"/>
          <w:sz w:val="24"/>
          <w:szCs w:val="24"/>
        </w:rPr>
        <w:t xml:space="preserve">равления </w:t>
      </w:r>
    </w:p>
    <w:p w14:paraId="7863857E" w14:textId="3A4D0734" w:rsidR="00052D2C" w:rsidRDefault="00052D2C" w:rsidP="00052D2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Ассоциации «Управленческие кадры</w:t>
      </w:r>
    </w:p>
    <w:p w14:paraId="15F85972" w14:textId="0609D85B" w:rsidR="00052D2C" w:rsidRDefault="00052D2C" w:rsidP="00052D2C">
      <w:pPr>
        <w:tabs>
          <w:tab w:val="left" w:pos="5610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 хозяйства</w:t>
      </w:r>
      <w:r w:rsidR="00AF18A0">
        <w:rPr>
          <w:rFonts w:ascii="Times New Roman" w:hAnsi="Times New Roman" w:cs="Times New Roman"/>
          <w:sz w:val="24"/>
          <w:szCs w:val="24"/>
        </w:rPr>
        <w:t>»</w:t>
      </w:r>
    </w:p>
    <w:p w14:paraId="4D2D51D3" w14:textId="77777777" w:rsidR="00052D2C" w:rsidRPr="005243AE" w:rsidRDefault="00052D2C" w:rsidP="00052D2C">
      <w:pPr>
        <w:tabs>
          <w:tab w:val="left" w:pos="5610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57BEC" w14:textId="0B36B794" w:rsidR="00B62B87" w:rsidRPr="00363B61" w:rsidRDefault="00052D2C" w:rsidP="00052D2C">
      <w:pPr>
        <w:tabs>
          <w:tab w:val="left" w:pos="5595"/>
          <w:tab w:val="left" w:pos="62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B62B87" w:rsidRPr="005243AE">
        <w:rPr>
          <w:rFonts w:ascii="Times New Roman" w:hAnsi="Times New Roman" w:cs="Times New Roman"/>
          <w:sz w:val="24"/>
          <w:szCs w:val="24"/>
        </w:rPr>
        <w:t>О.А. Даниленко</w:t>
      </w:r>
    </w:p>
    <w:p w14:paraId="0D3FB0C7" w14:textId="77777777" w:rsidR="00B62B87" w:rsidRPr="00363B61" w:rsidRDefault="00B62B87" w:rsidP="00052D2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5EA8FA2C" w14:textId="77777777" w:rsidR="00052D2C" w:rsidRPr="00052D2C" w:rsidRDefault="00052D2C" w:rsidP="00363B61">
      <w:pPr>
        <w:tabs>
          <w:tab w:val="left" w:pos="36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D83EE" w14:textId="63797916" w:rsidR="00B62B87" w:rsidRPr="00052D2C" w:rsidRDefault="00194827" w:rsidP="00194827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62B87" w:rsidRPr="00052D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721BF2C" w14:textId="7B1BFF0F" w:rsidR="008C0065" w:rsidRPr="00052D2C" w:rsidRDefault="00194827" w:rsidP="00194827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62B87" w:rsidRPr="00052D2C">
        <w:rPr>
          <w:rFonts w:ascii="Times New Roman" w:hAnsi="Times New Roman" w:cs="Times New Roman"/>
          <w:b/>
          <w:sz w:val="24"/>
          <w:szCs w:val="24"/>
        </w:rPr>
        <w:t>О КАДРОВОМ РЕЗЕРВЕ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065" w:rsidRPr="00052D2C">
        <w:rPr>
          <w:rFonts w:ascii="Times New Roman" w:hAnsi="Times New Roman" w:cs="Times New Roman"/>
          <w:b/>
          <w:sz w:val="24"/>
          <w:szCs w:val="24"/>
        </w:rPr>
        <w:t>«</w:t>
      </w:r>
      <w:r w:rsidR="00AF18A0">
        <w:rPr>
          <w:rFonts w:ascii="Times New Roman" w:hAnsi="Times New Roman" w:cs="Times New Roman"/>
          <w:b/>
          <w:sz w:val="24"/>
          <w:szCs w:val="24"/>
        </w:rPr>
        <w:t>КОМАНДА</w:t>
      </w:r>
      <w:r w:rsidR="0013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065" w:rsidRPr="00052D2C">
        <w:rPr>
          <w:rFonts w:ascii="Times New Roman" w:hAnsi="Times New Roman" w:cs="Times New Roman"/>
          <w:b/>
          <w:sz w:val="24"/>
          <w:szCs w:val="24"/>
        </w:rPr>
        <w:t>2030»</w:t>
      </w:r>
    </w:p>
    <w:p w14:paraId="24AFC205" w14:textId="77777777" w:rsidR="008C0065" w:rsidRPr="008C0065" w:rsidRDefault="008C0065" w:rsidP="008C0065">
      <w:pPr>
        <w:tabs>
          <w:tab w:val="left" w:pos="36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2F4CA" w14:textId="77777777" w:rsidR="008C0065" w:rsidRPr="008C0065" w:rsidRDefault="008C0065" w:rsidP="00194827">
      <w:pPr>
        <w:pStyle w:val="a3"/>
        <w:numPr>
          <w:ilvl w:val="0"/>
          <w:numId w:val="1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0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D659AFC" w14:textId="35BADDBF" w:rsidR="008C0065" w:rsidRPr="009E6589" w:rsidRDefault="008C0065" w:rsidP="00B9172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понятия, порядок формирования, развития и управление кадровым резервом </w:t>
      </w:r>
      <w:r w:rsidR="00225804">
        <w:rPr>
          <w:rFonts w:ascii="Times New Roman" w:hAnsi="Times New Roman" w:cs="Times New Roman"/>
          <w:sz w:val="24"/>
          <w:szCs w:val="24"/>
        </w:rPr>
        <w:t xml:space="preserve">ключевых должностей </w:t>
      </w:r>
      <w:r w:rsidRPr="009E6589">
        <w:rPr>
          <w:rFonts w:ascii="Times New Roman" w:hAnsi="Times New Roman" w:cs="Times New Roman"/>
          <w:sz w:val="24"/>
          <w:szCs w:val="24"/>
        </w:rPr>
        <w:t>предприятий</w:t>
      </w:r>
      <w:r w:rsidR="00C06C08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Pr="009E6589">
        <w:rPr>
          <w:rFonts w:ascii="Times New Roman" w:hAnsi="Times New Roman" w:cs="Times New Roman"/>
          <w:sz w:val="24"/>
          <w:szCs w:val="24"/>
        </w:rPr>
        <w:t xml:space="preserve">группы компаний Ассоциации специалистов городского хозяйства </w:t>
      </w:r>
      <w:r w:rsidR="00052D2C" w:rsidRPr="009E6589">
        <w:rPr>
          <w:rFonts w:ascii="Times New Roman" w:hAnsi="Times New Roman" w:cs="Times New Roman"/>
          <w:sz w:val="24"/>
          <w:szCs w:val="24"/>
        </w:rPr>
        <w:t xml:space="preserve">по развитию управленческих кадров </w:t>
      </w:r>
      <w:r w:rsidRPr="009E6589">
        <w:rPr>
          <w:rFonts w:ascii="Times New Roman" w:hAnsi="Times New Roman" w:cs="Times New Roman"/>
          <w:sz w:val="24"/>
          <w:szCs w:val="24"/>
        </w:rPr>
        <w:t>«Команда 2030» (далее – Кадровый резерв</w:t>
      </w:r>
      <w:r w:rsidR="00BA6BF8" w:rsidRPr="009E6589">
        <w:rPr>
          <w:rFonts w:ascii="Times New Roman" w:hAnsi="Times New Roman" w:cs="Times New Roman"/>
          <w:sz w:val="24"/>
          <w:szCs w:val="24"/>
        </w:rPr>
        <w:t xml:space="preserve"> </w:t>
      </w:r>
      <w:r w:rsidR="00052D2C" w:rsidRPr="009E6589">
        <w:rPr>
          <w:rFonts w:ascii="Times New Roman" w:hAnsi="Times New Roman" w:cs="Times New Roman"/>
          <w:sz w:val="24"/>
          <w:szCs w:val="24"/>
        </w:rPr>
        <w:t xml:space="preserve">/ </w:t>
      </w:r>
      <w:r w:rsidR="00BE465B" w:rsidRPr="009E6589">
        <w:rPr>
          <w:rFonts w:ascii="Times New Roman" w:hAnsi="Times New Roman" w:cs="Times New Roman"/>
          <w:sz w:val="24"/>
          <w:szCs w:val="24"/>
        </w:rPr>
        <w:t>группа компаний</w:t>
      </w:r>
      <w:r w:rsidR="00225804">
        <w:rPr>
          <w:rFonts w:ascii="Times New Roman" w:hAnsi="Times New Roman" w:cs="Times New Roman"/>
          <w:sz w:val="24"/>
          <w:szCs w:val="24"/>
        </w:rPr>
        <w:t>/</w:t>
      </w:r>
      <w:r w:rsidR="00BA6BF8" w:rsidRPr="009E6589">
        <w:rPr>
          <w:rFonts w:ascii="Times New Roman" w:hAnsi="Times New Roman" w:cs="Times New Roman"/>
          <w:sz w:val="24"/>
          <w:szCs w:val="24"/>
        </w:rPr>
        <w:t>Ассоциаци</w:t>
      </w:r>
      <w:r w:rsidR="00225804">
        <w:rPr>
          <w:rFonts w:ascii="Times New Roman" w:hAnsi="Times New Roman" w:cs="Times New Roman"/>
          <w:sz w:val="24"/>
          <w:szCs w:val="24"/>
        </w:rPr>
        <w:t>я</w:t>
      </w:r>
      <w:r w:rsidRPr="009E6589">
        <w:rPr>
          <w:rFonts w:ascii="Times New Roman" w:hAnsi="Times New Roman" w:cs="Times New Roman"/>
          <w:sz w:val="24"/>
          <w:szCs w:val="24"/>
        </w:rPr>
        <w:t>).</w:t>
      </w:r>
    </w:p>
    <w:p w14:paraId="7DF798D3" w14:textId="1FFD8F35" w:rsidR="008C0065" w:rsidRPr="00983506" w:rsidRDefault="008C0065" w:rsidP="00B9172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06">
        <w:rPr>
          <w:rFonts w:ascii="Times New Roman" w:hAnsi="Times New Roman" w:cs="Times New Roman"/>
          <w:sz w:val="24"/>
          <w:szCs w:val="24"/>
        </w:rPr>
        <w:t>Целью настоящего положения является формирование единого системного подхода и единообразной методологии к развитию Кадрового резерва в группе компаний.</w:t>
      </w:r>
    </w:p>
    <w:p w14:paraId="4C4F8BD4" w14:textId="59D01513" w:rsidR="00052D2C" w:rsidRPr="00983506" w:rsidRDefault="00513AFA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06">
        <w:rPr>
          <w:rFonts w:ascii="Times New Roman" w:hAnsi="Times New Roman" w:cs="Times New Roman"/>
          <w:sz w:val="24"/>
          <w:szCs w:val="24"/>
        </w:rPr>
        <w:t xml:space="preserve">3. </w:t>
      </w:r>
      <w:r w:rsidR="00052D2C" w:rsidRPr="00983506">
        <w:rPr>
          <w:rFonts w:ascii="Times New Roman" w:hAnsi="Times New Roman" w:cs="Times New Roman"/>
          <w:sz w:val="24"/>
          <w:szCs w:val="24"/>
        </w:rPr>
        <w:t>Задачи настоящего положения и проекта «Команда 2030»:</w:t>
      </w:r>
    </w:p>
    <w:p w14:paraId="22B43289" w14:textId="77777777" w:rsidR="00052D2C" w:rsidRPr="009E6589" w:rsidRDefault="00052D2C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>- установить стандарты развития сотрудников Кадрового резерва;</w:t>
      </w:r>
    </w:p>
    <w:p w14:paraId="76038889" w14:textId="77777777" w:rsidR="00052D2C" w:rsidRPr="009E6589" w:rsidRDefault="00052D2C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>- сконцентрировать усилия на развитии приоритетных компетенций, знаний и навыков резервистов;</w:t>
      </w:r>
    </w:p>
    <w:p w14:paraId="0099D6A6" w14:textId="526A7F5B" w:rsidR="00052D2C" w:rsidRPr="009E6589" w:rsidRDefault="00052D2C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 xml:space="preserve">- создать возможности </w:t>
      </w:r>
      <w:r w:rsidRPr="00BB0EB0">
        <w:rPr>
          <w:rFonts w:ascii="Times New Roman" w:hAnsi="Times New Roman" w:cs="Times New Roman"/>
          <w:sz w:val="24"/>
          <w:szCs w:val="24"/>
        </w:rPr>
        <w:t xml:space="preserve">для профессионального </w:t>
      </w:r>
      <w:r w:rsidR="00BB0EB0" w:rsidRPr="00BB0EB0">
        <w:rPr>
          <w:rFonts w:ascii="Times New Roman" w:hAnsi="Times New Roman" w:cs="Times New Roman"/>
          <w:sz w:val="24"/>
          <w:szCs w:val="24"/>
        </w:rPr>
        <w:t>роста</w:t>
      </w:r>
      <w:r w:rsidRPr="00BB0EB0">
        <w:rPr>
          <w:rFonts w:ascii="Times New Roman" w:hAnsi="Times New Roman" w:cs="Times New Roman"/>
          <w:sz w:val="24"/>
          <w:szCs w:val="24"/>
        </w:rPr>
        <w:t xml:space="preserve"> </w:t>
      </w:r>
      <w:r w:rsidR="00BB0EB0" w:rsidRPr="00BB0EB0">
        <w:rPr>
          <w:rFonts w:ascii="Times New Roman" w:hAnsi="Times New Roman" w:cs="Times New Roman"/>
          <w:sz w:val="24"/>
          <w:szCs w:val="24"/>
        </w:rPr>
        <w:t>резервистов</w:t>
      </w:r>
      <w:r w:rsidRPr="009E6589">
        <w:rPr>
          <w:rFonts w:ascii="Times New Roman" w:hAnsi="Times New Roman" w:cs="Times New Roman"/>
          <w:sz w:val="24"/>
          <w:szCs w:val="24"/>
        </w:rPr>
        <w:t>;</w:t>
      </w:r>
    </w:p>
    <w:p w14:paraId="28CC60EB" w14:textId="77777777" w:rsidR="00052D2C" w:rsidRPr="009E6589" w:rsidRDefault="00052D2C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>- повысить качество обучающих и развивающих мероприятий для Кадрового резерва;</w:t>
      </w:r>
    </w:p>
    <w:p w14:paraId="0ADC0B3D" w14:textId="42316EE6" w:rsidR="00052D2C" w:rsidRPr="008C0065" w:rsidRDefault="00052D2C" w:rsidP="00B9172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89">
        <w:rPr>
          <w:rFonts w:ascii="Times New Roman" w:hAnsi="Times New Roman" w:cs="Times New Roman"/>
          <w:sz w:val="24"/>
          <w:szCs w:val="24"/>
        </w:rPr>
        <w:t xml:space="preserve">- уменьшить издержки на подбор </w:t>
      </w:r>
      <w:r w:rsidR="00C06C08">
        <w:rPr>
          <w:rFonts w:ascii="Times New Roman" w:hAnsi="Times New Roman" w:cs="Times New Roman"/>
          <w:sz w:val="24"/>
          <w:szCs w:val="24"/>
        </w:rPr>
        <w:t xml:space="preserve">ключевых должностей </w:t>
      </w:r>
      <w:r w:rsidRPr="009E6589">
        <w:rPr>
          <w:rFonts w:ascii="Times New Roman" w:hAnsi="Times New Roman" w:cs="Times New Roman"/>
          <w:sz w:val="24"/>
          <w:szCs w:val="24"/>
        </w:rPr>
        <w:t>и обучение персонала и повысить общую эффективность работы предприятий группы компаний Ассоциации.</w:t>
      </w:r>
    </w:p>
    <w:p w14:paraId="692EBC87" w14:textId="5FE8EFB7" w:rsidR="00C06C08" w:rsidRDefault="00194827" w:rsidP="001948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C08">
        <w:rPr>
          <w:rFonts w:ascii="Times New Roman" w:hAnsi="Times New Roman" w:cs="Times New Roman"/>
          <w:b/>
          <w:bCs/>
          <w:sz w:val="24"/>
          <w:szCs w:val="24"/>
        </w:rPr>
        <w:t>Кадровый резерв «</w:t>
      </w:r>
      <w:r w:rsidR="00B51FCC" w:rsidRPr="000A72D6">
        <w:rPr>
          <w:rFonts w:ascii="Times New Roman" w:hAnsi="Times New Roman" w:cs="Times New Roman"/>
          <w:b/>
          <w:bCs/>
          <w:sz w:val="24"/>
          <w:szCs w:val="24"/>
        </w:rPr>
        <w:t>Команда 2030</w:t>
      </w:r>
      <w:r w:rsidR="00C06C0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51FCC" w:rsidRPr="000A72D6">
        <w:rPr>
          <w:rFonts w:ascii="Times New Roman" w:hAnsi="Times New Roman" w:cs="Times New Roman"/>
          <w:sz w:val="24"/>
          <w:szCs w:val="24"/>
        </w:rPr>
        <w:t xml:space="preserve"> — это сотрудники с высоким потенциалом, обладающие нужными деловыми качествами и компетенциями, прошедшие необходимую профессиональную подготовку и способные в краткосрочной перспективе занять позицию на ключев</w:t>
      </w:r>
      <w:r w:rsidR="003073CA">
        <w:rPr>
          <w:rFonts w:ascii="Times New Roman" w:hAnsi="Times New Roman" w:cs="Times New Roman"/>
          <w:sz w:val="24"/>
          <w:szCs w:val="24"/>
        </w:rPr>
        <w:t>ых</w:t>
      </w:r>
      <w:r w:rsidR="00B51FCC" w:rsidRPr="000A72D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073CA">
        <w:rPr>
          <w:rFonts w:ascii="Times New Roman" w:hAnsi="Times New Roman" w:cs="Times New Roman"/>
          <w:sz w:val="24"/>
          <w:szCs w:val="24"/>
        </w:rPr>
        <w:t>ях</w:t>
      </w:r>
      <w:r w:rsidR="00B51FCC" w:rsidRPr="000A72D6">
        <w:rPr>
          <w:rFonts w:ascii="Times New Roman" w:hAnsi="Times New Roman" w:cs="Times New Roman"/>
          <w:sz w:val="24"/>
          <w:szCs w:val="24"/>
        </w:rPr>
        <w:t xml:space="preserve"> (</w:t>
      </w:r>
      <w:r w:rsidR="00225804">
        <w:rPr>
          <w:rFonts w:ascii="Times New Roman" w:hAnsi="Times New Roman" w:cs="Times New Roman"/>
          <w:sz w:val="24"/>
          <w:szCs w:val="24"/>
        </w:rPr>
        <w:t>от начальника отдела до генерального директора</w:t>
      </w:r>
      <w:r w:rsidR="00B51FCC" w:rsidRPr="000A72D6">
        <w:rPr>
          <w:rFonts w:ascii="Times New Roman" w:hAnsi="Times New Roman" w:cs="Times New Roman"/>
          <w:sz w:val="24"/>
          <w:szCs w:val="24"/>
        </w:rPr>
        <w:t>).</w:t>
      </w:r>
      <w:r w:rsidR="00C06C08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="00B51FCC" w:rsidRPr="000A72D6">
        <w:rPr>
          <w:rFonts w:ascii="Times New Roman" w:hAnsi="Times New Roman" w:cs="Times New Roman"/>
          <w:sz w:val="24"/>
          <w:szCs w:val="24"/>
        </w:rPr>
        <w:t>Команда 2030</w:t>
      </w:r>
      <w:r w:rsidR="00C06C08">
        <w:rPr>
          <w:rFonts w:ascii="Times New Roman" w:hAnsi="Times New Roman" w:cs="Times New Roman"/>
          <w:sz w:val="24"/>
          <w:szCs w:val="24"/>
        </w:rPr>
        <w:t>»</w:t>
      </w:r>
      <w:r w:rsidR="00B51FCC" w:rsidRPr="000A72D6">
        <w:rPr>
          <w:rFonts w:ascii="Times New Roman" w:hAnsi="Times New Roman" w:cs="Times New Roman"/>
          <w:sz w:val="24"/>
          <w:szCs w:val="24"/>
        </w:rPr>
        <w:t xml:space="preserve"> осуществляет целенаправленную подготовку высокоэффективных руководителей, знающих особенности работы организации, разделяющих ценности и корпоративную культуру компании.</w:t>
      </w:r>
      <w:r w:rsidR="00C06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B1B5" w14:textId="77777777" w:rsidR="001831C3" w:rsidRDefault="001831C3" w:rsidP="001948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56D4" w14:textId="6944F60A" w:rsidR="005952C3" w:rsidRPr="000A72D6" w:rsidRDefault="00194827" w:rsidP="001948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0A72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5322" w:rsidRPr="000A72D6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="007C36B1" w:rsidRPr="000A72D6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EE5322" w:rsidRPr="000A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8A0" w:rsidRPr="000A72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E5322" w:rsidRPr="000A72D6">
        <w:rPr>
          <w:rFonts w:ascii="Times New Roman" w:hAnsi="Times New Roman" w:cs="Times New Roman"/>
          <w:b/>
          <w:bCs/>
          <w:sz w:val="24"/>
          <w:szCs w:val="24"/>
        </w:rPr>
        <w:t>адрового резерва:</w:t>
      </w:r>
      <w:r w:rsidR="00EE5322" w:rsidRPr="000A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DA16" w14:textId="38608AFB" w:rsidR="005952C3" w:rsidRPr="00363B61" w:rsidRDefault="00EE5322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B0">
        <w:rPr>
          <w:rFonts w:ascii="Times New Roman" w:hAnsi="Times New Roman" w:cs="Times New Roman"/>
          <w:sz w:val="24"/>
          <w:szCs w:val="24"/>
        </w:rPr>
        <w:t xml:space="preserve">- равный доступ </w:t>
      </w:r>
      <w:r w:rsidR="005952C3" w:rsidRPr="00BB0EB0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BB0EB0">
        <w:rPr>
          <w:rFonts w:ascii="Times New Roman" w:hAnsi="Times New Roman" w:cs="Times New Roman"/>
          <w:sz w:val="24"/>
          <w:szCs w:val="24"/>
        </w:rPr>
        <w:t xml:space="preserve">организаций к зачислению в </w:t>
      </w:r>
      <w:r w:rsidR="00052D2C" w:rsidRPr="00BB0EB0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BB0EB0">
        <w:rPr>
          <w:rFonts w:ascii="Times New Roman" w:hAnsi="Times New Roman" w:cs="Times New Roman"/>
          <w:sz w:val="24"/>
          <w:szCs w:val="24"/>
        </w:rPr>
        <w:t>резерв в соответствии с их способностями и профессиональной подготовкой;</w:t>
      </w:r>
    </w:p>
    <w:p w14:paraId="3B2B3404" w14:textId="52EF971A" w:rsidR="005952C3" w:rsidRPr="00363B61" w:rsidRDefault="00EE5322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 - объективность (оценка профессиональных и личностных качеств и результатов профессиональной деятельности кандидатов для зачисления в </w:t>
      </w:r>
      <w:r w:rsidR="00052D2C">
        <w:rPr>
          <w:rFonts w:ascii="Times New Roman" w:hAnsi="Times New Roman" w:cs="Times New Roman"/>
          <w:sz w:val="24"/>
          <w:szCs w:val="24"/>
        </w:rPr>
        <w:t>К</w:t>
      </w:r>
      <w:r w:rsidRPr="00363B61">
        <w:rPr>
          <w:rFonts w:ascii="Times New Roman" w:hAnsi="Times New Roman" w:cs="Times New Roman"/>
          <w:sz w:val="24"/>
          <w:szCs w:val="24"/>
        </w:rPr>
        <w:t xml:space="preserve">адровый резерв осуществляется коллегиально на основе </w:t>
      </w:r>
      <w:r w:rsidR="00052D2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363B61">
        <w:rPr>
          <w:rFonts w:ascii="Times New Roman" w:hAnsi="Times New Roman" w:cs="Times New Roman"/>
          <w:sz w:val="24"/>
          <w:szCs w:val="24"/>
        </w:rPr>
        <w:t>единых критериев);</w:t>
      </w:r>
    </w:p>
    <w:p w14:paraId="037755DF" w14:textId="3B0E2765" w:rsidR="005952C3" w:rsidRPr="00363B61" w:rsidRDefault="00EE5322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 - добровольность включения и нахождения в </w:t>
      </w:r>
      <w:r w:rsidR="00BE465B">
        <w:rPr>
          <w:rFonts w:ascii="Times New Roman" w:hAnsi="Times New Roman" w:cs="Times New Roman"/>
          <w:sz w:val="24"/>
          <w:szCs w:val="24"/>
        </w:rPr>
        <w:t>К</w:t>
      </w:r>
      <w:r w:rsidRPr="00363B61">
        <w:rPr>
          <w:rFonts w:ascii="Times New Roman" w:hAnsi="Times New Roman" w:cs="Times New Roman"/>
          <w:sz w:val="24"/>
          <w:szCs w:val="24"/>
        </w:rPr>
        <w:t>адровом резерве;</w:t>
      </w:r>
    </w:p>
    <w:p w14:paraId="14260C61" w14:textId="77777777" w:rsidR="005952C3" w:rsidRPr="00363B61" w:rsidRDefault="00EE5322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 - гласность в формировании и работе с кадровым резервом; </w:t>
      </w:r>
    </w:p>
    <w:p w14:paraId="12B599D7" w14:textId="634E9A45" w:rsidR="005952C3" w:rsidRPr="00363B61" w:rsidRDefault="005952C3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- </w:t>
      </w:r>
      <w:r w:rsidR="00EE5322" w:rsidRPr="00363B61">
        <w:rPr>
          <w:rFonts w:ascii="Times New Roman" w:hAnsi="Times New Roman" w:cs="Times New Roman"/>
          <w:sz w:val="24"/>
          <w:szCs w:val="24"/>
        </w:rPr>
        <w:t>конкурентность (</w:t>
      </w:r>
      <w:r w:rsidRPr="00363B61">
        <w:rPr>
          <w:rFonts w:ascii="Times New Roman" w:hAnsi="Times New Roman" w:cs="Times New Roman"/>
          <w:sz w:val="24"/>
          <w:szCs w:val="24"/>
        </w:rPr>
        <w:t xml:space="preserve">при выдвижении </w:t>
      </w:r>
      <w:r w:rsidR="00BB0EB0">
        <w:rPr>
          <w:rFonts w:ascii="Times New Roman" w:hAnsi="Times New Roman" w:cs="Times New Roman"/>
          <w:sz w:val="24"/>
          <w:szCs w:val="24"/>
        </w:rPr>
        <w:t>2-3</w:t>
      </w:r>
      <w:r w:rsidR="00EE5322" w:rsidRPr="00363B61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B0EB0">
        <w:rPr>
          <w:rFonts w:ascii="Times New Roman" w:hAnsi="Times New Roman" w:cs="Times New Roman"/>
          <w:sz w:val="24"/>
          <w:szCs w:val="24"/>
        </w:rPr>
        <w:t>ов</w:t>
      </w:r>
      <w:r w:rsidR="00EE5322" w:rsidRPr="00363B61">
        <w:rPr>
          <w:rFonts w:ascii="Times New Roman" w:hAnsi="Times New Roman" w:cs="Times New Roman"/>
          <w:sz w:val="24"/>
          <w:szCs w:val="24"/>
        </w:rPr>
        <w:t xml:space="preserve"> на руководящую позицию); </w:t>
      </w:r>
    </w:p>
    <w:p w14:paraId="5BDB9436" w14:textId="5B51AD11" w:rsidR="005952C3" w:rsidRPr="00BB0EB0" w:rsidRDefault="00EE5322" w:rsidP="00C06C0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- </w:t>
      </w:r>
      <w:r w:rsidRPr="00BB0EB0">
        <w:rPr>
          <w:rFonts w:ascii="Times New Roman" w:hAnsi="Times New Roman" w:cs="Times New Roman"/>
          <w:sz w:val="24"/>
          <w:szCs w:val="24"/>
        </w:rPr>
        <w:t>актуальность (сведения о</w:t>
      </w:r>
      <w:r w:rsidR="00DC7DA6">
        <w:rPr>
          <w:rFonts w:ascii="Times New Roman" w:hAnsi="Times New Roman" w:cs="Times New Roman"/>
          <w:sz w:val="24"/>
          <w:szCs w:val="24"/>
        </w:rPr>
        <w:t xml:space="preserve">б актуальных вакансиях </w:t>
      </w:r>
      <w:r w:rsidR="005952C3" w:rsidRPr="00BB0EB0">
        <w:rPr>
          <w:rFonts w:ascii="Times New Roman" w:hAnsi="Times New Roman" w:cs="Times New Roman"/>
          <w:sz w:val="24"/>
          <w:szCs w:val="24"/>
        </w:rPr>
        <w:t xml:space="preserve">актуализируются </w:t>
      </w:r>
      <w:r w:rsidR="00DC7DA6">
        <w:rPr>
          <w:rFonts w:ascii="Times New Roman" w:hAnsi="Times New Roman" w:cs="Times New Roman"/>
          <w:sz w:val="24"/>
          <w:szCs w:val="24"/>
        </w:rPr>
        <w:t>по мере поступления</w:t>
      </w:r>
      <w:r w:rsidR="005952C3" w:rsidRPr="00BB0EB0">
        <w:rPr>
          <w:rFonts w:ascii="Times New Roman" w:hAnsi="Times New Roman" w:cs="Times New Roman"/>
          <w:sz w:val="24"/>
          <w:szCs w:val="24"/>
        </w:rPr>
        <w:t>).</w:t>
      </w:r>
    </w:p>
    <w:p w14:paraId="11D1C3EC" w14:textId="16DDD0E8" w:rsidR="00A05782" w:rsidRPr="00BB0EB0" w:rsidRDefault="00194827" w:rsidP="00194827">
      <w:pPr>
        <w:tabs>
          <w:tab w:val="left" w:pos="567"/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2D6">
        <w:rPr>
          <w:rFonts w:ascii="Times New Roman" w:hAnsi="Times New Roman" w:cs="Times New Roman"/>
          <w:sz w:val="24"/>
          <w:szCs w:val="24"/>
        </w:rPr>
        <w:t xml:space="preserve">2.1 </w:t>
      </w:r>
      <w:r w:rsidR="00A05782" w:rsidRPr="00BB0EB0">
        <w:rPr>
          <w:rFonts w:ascii="Times New Roman" w:hAnsi="Times New Roman" w:cs="Times New Roman"/>
          <w:sz w:val="24"/>
          <w:szCs w:val="24"/>
        </w:rPr>
        <w:t xml:space="preserve">Формирование и управление </w:t>
      </w:r>
      <w:r w:rsidR="00AF18A0" w:rsidRPr="00BB0EB0">
        <w:rPr>
          <w:rFonts w:ascii="Times New Roman" w:hAnsi="Times New Roman" w:cs="Times New Roman"/>
          <w:sz w:val="24"/>
          <w:szCs w:val="24"/>
        </w:rPr>
        <w:t>К</w:t>
      </w:r>
      <w:r w:rsidR="00A05782" w:rsidRPr="00BB0EB0">
        <w:rPr>
          <w:rFonts w:ascii="Times New Roman" w:hAnsi="Times New Roman" w:cs="Times New Roman"/>
          <w:sz w:val="24"/>
          <w:szCs w:val="24"/>
        </w:rPr>
        <w:t>адровым резервом, а также прин</w:t>
      </w:r>
      <w:r w:rsidR="007C36B1" w:rsidRPr="00BB0EB0">
        <w:rPr>
          <w:rFonts w:ascii="Times New Roman" w:hAnsi="Times New Roman" w:cs="Times New Roman"/>
          <w:sz w:val="24"/>
          <w:szCs w:val="24"/>
        </w:rPr>
        <w:t>я</w:t>
      </w:r>
      <w:r w:rsidR="00A05782" w:rsidRPr="00BB0EB0">
        <w:rPr>
          <w:rFonts w:ascii="Times New Roman" w:hAnsi="Times New Roman" w:cs="Times New Roman"/>
          <w:sz w:val="24"/>
          <w:szCs w:val="24"/>
        </w:rPr>
        <w:t>тие персональных решений по резервистам в течение всего проекта «Команда 2030» осуществляется коллегиально членами Кадрового комитета</w:t>
      </w:r>
      <w:r w:rsidR="00BA6BF8" w:rsidRPr="00BB0EB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Порядком подбора, рассмотрения заявок и отбора кандидатов на вакантные управленческие должности</w:t>
      </w:r>
      <w:r w:rsidR="00A05782" w:rsidRPr="00BB0EB0">
        <w:rPr>
          <w:rFonts w:ascii="Times New Roman" w:hAnsi="Times New Roman" w:cs="Times New Roman"/>
          <w:sz w:val="24"/>
          <w:szCs w:val="24"/>
        </w:rPr>
        <w:t>.</w:t>
      </w:r>
      <w:r w:rsidR="008C4CFB">
        <w:rPr>
          <w:rFonts w:ascii="Times New Roman" w:hAnsi="Times New Roman" w:cs="Times New Roman"/>
          <w:sz w:val="24"/>
          <w:szCs w:val="24"/>
        </w:rPr>
        <w:t xml:space="preserve"> Выбор резервистов на должность и степень их готовности определяют</w:t>
      </w:r>
      <w:r w:rsidR="00214890">
        <w:rPr>
          <w:rFonts w:ascii="Times New Roman" w:hAnsi="Times New Roman" w:cs="Times New Roman"/>
          <w:sz w:val="24"/>
          <w:szCs w:val="24"/>
        </w:rPr>
        <w:t xml:space="preserve"> руководители предприятий и</w:t>
      </w:r>
      <w:r w:rsidR="008C4CFB">
        <w:rPr>
          <w:rFonts w:ascii="Times New Roman" w:hAnsi="Times New Roman" w:cs="Times New Roman"/>
          <w:sz w:val="24"/>
          <w:szCs w:val="24"/>
        </w:rPr>
        <w:t xml:space="preserve"> кураторы направлений.</w:t>
      </w:r>
    </w:p>
    <w:p w14:paraId="3755E237" w14:textId="31476A0B" w:rsidR="00A05782" w:rsidRPr="00363B61" w:rsidRDefault="006538E2" w:rsidP="00C06C08">
      <w:pPr>
        <w:tabs>
          <w:tab w:val="left" w:pos="567"/>
          <w:tab w:val="left" w:pos="2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>Состав</w:t>
      </w:r>
      <w:r w:rsidR="00BA6BF8">
        <w:rPr>
          <w:rFonts w:ascii="Times New Roman" w:hAnsi="Times New Roman" w:cs="Times New Roman"/>
          <w:sz w:val="24"/>
          <w:szCs w:val="24"/>
        </w:rPr>
        <w:t>, права и обязанности</w:t>
      </w:r>
      <w:r w:rsidRPr="00363B61">
        <w:rPr>
          <w:rFonts w:ascii="Times New Roman" w:hAnsi="Times New Roman" w:cs="Times New Roman"/>
          <w:sz w:val="24"/>
          <w:szCs w:val="24"/>
        </w:rPr>
        <w:t xml:space="preserve"> Кадрового комитета </w:t>
      </w:r>
      <w:r w:rsidR="001A227A" w:rsidRPr="00363B61">
        <w:rPr>
          <w:rFonts w:ascii="Times New Roman" w:hAnsi="Times New Roman" w:cs="Times New Roman"/>
          <w:sz w:val="24"/>
          <w:szCs w:val="24"/>
        </w:rPr>
        <w:t>определ</w:t>
      </w:r>
      <w:r w:rsidR="001A227A">
        <w:rPr>
          <w:rFonts w:ascii="Times New Roman" w:hAnsi="Times New Roman" w:cs="Times New Roman"/>
          <w:sz w:val="24"/>
          <w:szCs w:val="24"/>
        </w:rPr>
        <w:t>я</w:t>
      </w:r>
      <w:r w:rsidR="001A227A" w:rsidRPr="00363B61">
        <w:rPr>
          <w:rFonts w:ascii="Times New Roman" w:hAnsi="Times New Roman" w:cs="Times New Roman"/>
          <w:sz w:val="24"/>
          <w:szCs w:val="24"/>
        </w:rPr>
        <w:t>ются</w:t>
      </w:r>
      <w:r w:rsidRPr="00363B61">
        <w:rPr>
          <w:rFonts w:ascii="Times New Roman" w:hAnsi="Times New Roman" w:cs="Times New Roman"/>
          <w:sz w:val="24"/>
          <w:szCs w:val="24"/>
        </w:rPr>
        <w:t xml:space="preserve"> </w:t>
      </w:r>
      <w:r w:rsidR="00BA6B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3B61">
        <w:rPr>
          <w:rFonts w:ascii="Times New Roman" w:hAnsi="Times New Roman" w:cs="Times New Roman"/>
          <w:sz w:val="24"/>
          <w:szCs w:val="24"/>
        </w:rPr>
        <w:t>Положением о Кадровом комитете</w:t>
      </w:r>
      <w:r w:rsidR="00BA6BF8">
        <w:rPr>
          <w:rFonts w:ascii="Times New Roman" w:hAnsi="Times New Roman" w:cs="Times New Roman"/>
          <w:sz w:val="24"/>
          <w:szCs w:val="24"/>
        </w:rPr>
        <w:t>.</w:t>
      </w:r>
    </w:p>
    <w:p w14:paraId="156A3B5C" w14:textId="16CE2964" w:rsidR="006538E2" w:rsidRDefault="00194827" w:rsidP="00194827">
      <w:pPr>
        <w:tabs>
          <w:tab w:val="left" w:pos="567"/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2D6">
        <w:rPr>
          <w:rFonts w:ascii="Times New Roman" w:hAnsi="Times New Roman" w:cs="Times New Roman"/>
          <w:sz w:val="24"/>
          <w:szCs w:val="24"/>
        </w:rPr>
        <w:t xml:space="preserve">2.2 </w:t>
      </w:r>
      <w:r w:rsidR="00AF18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538E2" w:rsidRPr="00363B61">
        <w:rPr>
          <w:rFonts w:ascii="Times New Roman" w:hAnsi="Times New Roman" w:cs="Times New Roman"/>
          <w:sz w:val="24"/>
          <w:szCs w:val="24"/>
        </w:rPr>
        <w:t xml:space="preserve">Положение является основополагающим документом в работе с </w:t>
      </w:r>
      <w:r w:rsidR="001B6088">
        <w:rPr>
          <w:rFonts w:ascii="Times New Roman" w:hAnsi="Times New Roman" w:cs="Times New Roman"/>
          <w:sz w:val="24"/>
          <w:szCs w:val="24"/>
        </w:rPr>
        <w:t>К</w:t>
      </w:r>
      <w:r w:rsidR="006538E2" w:rsidRPr="00363B61">
        <w:rPr>
          <w:rFonts w:ascii="Times New Roman" w:hAnsi="Times New Roman" w:cs="Times New Roman"/>
          <w:sz w:val="24"/>
          <w:szCs w:val="24"/>
        </w:rPr>
        <w:t>адровым резервом и его дейст</w:t>
      </w:r>
      <w:r w:rsidR="007C36B1" w:rsidRPr="00363B61">
        <w:rPr>
          <w:rFonts w:ascii="Times New Roman" w:hAnsi="Times New Roman" w:cs="Times New Roman"/>
          <w:sz w:val="24"/>
          <w:szCs w:val="24"/>
        </w:rPr>
        <w:t>в</w:t>
      </w:r>
      <w:r w:rsidR="006538E2" w:rsidRPr="00363B61">
        <w:rPr>
          <w:rFonts w:ascii="Times New Roman" w:hAnsi="Times New Roman" w:cs="Times New Roman"/>
          <w:sz w:val="24"/>
          <w:szCs w:val="24"/>
        </w:rPr>
        <w:t xml:space="preserve">ие распространяется на все предприятия </w:t>
      </w:r>
      <w:r w:rsidR="00BA6BF8">
        <w:rPr>
          <w:rFonts w:ascii="Times New Roman" w:hAnsi="Times New Roman" w:cs="Times New Roman"/>
          <w:sz w:val="24"/>
          <w:szCs w:val="24"/>
        </w:rPr>
        <w:t>группы компаний</w:t>
      </w:r>
      <w:r w:rsidR="00214890">
        <w:rPr>
          <w:rFonts w:ascii="Times New Roman" w:hAnsi="Times New Roman" w:cs="Times New Roman"/>
          <w:sz w:val="24"/>
          <w:szCs w:val="24"/>
        </w:rPr>
        <w:t xml:space="preserve"> -членов</w:t>
      </w:r>
      <w:r w:rsidR="00BA6BF8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45A10C7E" w14:textId="77777777" w:rsidR="00A30285" w:rsidRPr="00363B61" w:rsidRDefault="00A30285" w:rsidP="00194827">
      <w:pPr>
        <w:tabs>
          <w:tab w:val="left" w:pos="567"/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F15F" w14:textId="0ABA88C8" w:rsidR="00A05782" w:rsidRPr="000A72D6" w:rsidRDefault="00194827" w:rsidP="000A72D6">
      <w:pPr>
        <w:tabs>
          <w:tab w:val="left" w:pos="567"/>
          <w:tab w:val="left" w:pos="2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72D6" w:rsidRPr="000A72D6">
        <w:rPr>
          <w:rFonts w:ascii="Times New Roman" w:hAnsi="Times New Roman" w:cs="Times New Roman"/>
          <w:b/>
          <w:sz w:val="24"/>
          <w:szCs w:val="24"/>
        </w:rPr>
        <w:t>3</w:t>
      </w:r>
      <w:r w:rsidR="007C36B1" w:rsidRPr="000A72D6">
        <w:rPr>
          <w:rFonts w:ascii="Times New Roman" w:hAnsi="Times New Roman" w:cs="Times New Roman"/>
          <w:b/>
          <w:sz w:val="24"/>
          <w:szCs w:val="24"/>
        </w:rPr>
        <w:t>. Структура Кадрового резерва</w:t>
      </w:r>
    </w:p>
    <w:p w14:paraId="25FF7ECA" w14:textId="7C2C94FE" w:rsidR="007C36B1" w:rsidRPr="00363B61" w:rsidRDefault="007C36B1" w:rsidP="00C06C08">
      <w:pPr>
        <w:tabs>
          <w:tab w:val="left" w:pos="567"/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61">
        <w:rPr>
          <w:rFonts w:ascii="Times New Roman" w:hAnsi="Times New Roman" w:cs="Times New Roman"/>
          <w:sz w:val="24"/>
          <w:szCs w:val="24"/>
        </w:rPr>
        <w:t xml:space="preserve">Положение выделяет </w:t>
      </w:r>
      <w:r w:rsidR="00130861">
        <w:rPr>
          <w:rFonts w:ascii="Times New Roman" w:hAnsi="Times New Roman" w:cs="Times New Roman"/>
          <w:sz w:val="24"/>
          <w:szCs w:val="24"/>
        </w:rPr>
        <w:t>два</w:t>
      </w:r>
      <w:r w:rsidRPr="00363B61">
        <w:rPr>
          <w:rFonts w:ascii="Times New Roman" w:hAnsi="Times New Roman" w:cs="Times New Roman"/>
          <w:sz w:val="24"/>
          <w:szCs w:val="24"/>
        </w:rPr>
        <w:t xml:space="preserve"> основных уровня развития </w:t>
      </w:r>
      <w:r w:rsidR="001B6088">
        <w:rPr>
          <w:rFonts w:ascii="Times New Roman" w:hAnsi="Times New Roman" w:cs="Times New Roman"/>
          <w:sz w:val="24"/>
          <w:szCs w:val="24"/>
        </w:rPr>
        <w:t>К</w:t>
      </w:r>
      <w:r w:rsidRPr="00363B61">
        <w:rPr>
          <w:rFonts w:ascii="Times New Roman" w:hAnsi="Times New Roman" w:cs="Times New Roman"/>
          <w:sz w:val="24"/>
          <w:szCs w:val="24"/>
        </w:rPr>
        <w:t>адрового резерва и их потенциалы роста:</w:t>
      </w:r>
    </w:p>
    <w:p w14:paraId="5D7ED968" w14:textId="42717EDB" w:rsidR="008C0065" w:rsidRPr="00194827" w:rsidRDefault="00194827" w:rsidP="0019482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8C0065" w:rsidRPr="00194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Оперативный резерв</w:t>
      </w:r>
      <w:r w:rsidR="008C0065" w:rsidRPr="00194827">
        <w:rPr>
          <w:rFonts w:ascii="Times New Roman" w:hAnsi="Times New Roman" w:cs="Times New Roman"/>
          <w:sz w:val="24"/>
          <w:szCs w:val="24"/>
        </w:rPr>
        <w:t xml:space="preserve"> –</w:t>
      </w:r>
      <w:r w:rsidR="003073CA" w:rsidRPr="00194827">
        <w:rPr>
          <w:rFonts w:ascii="Times New Roman" w:hAnsi="Times New Roman" w:cs="Times New Roman"/>
          <w:sz w:val="24"/>
          <w:szCs w:val="24"/>
        </w:rPr>
        <w:t xml:space="preserve"> </w:t>
      </w:r>
      <w:r w:rsidR="008C0065" w:rsidRPr="00194827">
        <w:rPr>
          <w:rFonts w:ascii="Times New Roman" w:hAnsi="Times New Roman" w:cs="Times New Roman"/>
          <w:sz w:val="24"/>
          <w:szCs w:val="24"/>
        </w:rPr>
        <w:t xml:space="preserve">сотрудники, </w:t>
      </w:r>
      <w:r w:rsidR="00D1358D" w:rsidRPr="0019482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073CA" w:rsidRPr="00194827">
        <w:rPr>
          <w:rFonts w:ascii="Times New Roman" w:hAnsi="Times New Roman" w:cs="Times New Roman"/>
          <w:sz w:val="24"/>
          <w:szCs w:val="24"/>
        </w:rPr>
        <w:t>готов</w:t>
      </w:r>
      <w:r w:rsidR="00D1358D" w:rsidRPr="00194827">
        <w:rPr>
          <w:rFonts w:ascii="Times New Roman" w:hAnsi="Times New Roman" w:cs="Times New Roman"/>
          <w:sz w:val="24"/>
          <w:szCs w:val="24"/>
        </w:rPr>
        <w:t>ы</w:t>
      </w:r>
      <w:r w:rsidR="002A2823" w:rsidRPr="00194827">
        <w:rPr>
          <w:rFonts w:ascii="Times New Roman" w:hAnsi="Times New Roman" w:cs="Times New Roman"/>
          <w:sz w:val="24"/>
          <w:szCs w:val="24"/>
        </w:rPr>
        <w:t xml:space="preserve"> </w:t>
      </w:r>
      <w:r w:rsidR="00D1358D" w:rsidRPr="00194827">
        <w:rPr>
          <w:rFonts w:ascii="Times New Roman" w:hAnsi="Times New Roman" w:cs="Times New Roman"/>
          <w:sz w:val="24"/>
          <w:szCs w:val="24"/>
        </w:rPr>
        <w:t xml:space="preserve">занять вакантную управленческую должность </w:t>
      </w:r>
      <w:r w:rsidR="001F61CC" w:rsidRPr="00194827">
        <w:rPr>
          <w:rFonts w:ascii="Times New Roman" w:hAnsi="Times New Roman" w:cs="Times New Roman"/>
          <w:sz w:val="24"/>
          <w:szCs w:val="24"/>
        </w:rPr>
        <w:t xml:space="preserve">в соответствии с ключевыми должностями </w:t>
      </w:r>
      <w:r w:rsidR="00214890">
        <w:rPr>
          <w:rFonts w:ascii="Times New Roman" w:hAnsi="Times New Roman" w:cs="Times New Roman"/>
          <w:sz w:val="24"/>
          <w:szCs w:val="24"/>
        </w:rPr>
        <w:t>г</w:t>
      </w:r>
      <w:r w:rsidR="001F61CC" w:rsidRPr="00194827">
        <w:rPr>
          <w:rFonts w:ascii="Times New Roman" w:hAnsi="Times New Roman" w:cs="Times New Roman"/>
          <w:sz w:val="24"/>
          <w:szCs w:val="24"/>
        </w:rPr>
        <w:t>руппы компаний</w:t>
      </w:r>
      <w:r w:rsidR="00D1358D" w:rsidRPr="00194827">
        <w:rPr>
          <w:rFonts w:ascii="Times New Roman" w:hAnsi="Times New Roman" w:cs="Times New Roman"/>
          <w:sz w:val="24"/>
          <w:szCs w:val="24"/>
        </w:rPr>
        <w:t>.</w:t>
      </w:r>
    </w:p>
    <w:p w14:paraId="040DBA2A" w14:textId="3301E37C" w:rsidR="006471E7" w:rsidRPr="00194827" w:rsidRDefault="00194827" w:rsidP="0019482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471E7" w:rsidRPr="00194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Оперативный резерв подразделяется на два вида</w:t>
      </w:r>
      <w:r w:rsidR="006471E7" w:rsidRPr="00194827">
        <w:rPr>
          <w:rFonts w:ascii="Times New Roman" w:hAnsi="Times New Roman" w:cs="Times New Roman"/>
          <w:sz w:val="24"/>
          <w:szCs w:val="24"/>
        </w:rPr>
        <w:t>:</w:t>
      </w:r>
    </w:p>
    <w:p w14:paraId="74BA2A0C" w14:textId="41AC3324" w:rsidR="006471E7" w:rsidRDefault="006471E7" w:rsidP="006471E7">
      <w:pPr>
        <w:pStyle w:val="a3"/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71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 оперативный резерв –</w:t>
      </w:r>
      <w:r w:rsidR="0030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сотрудники, срок обучения у которых </w:t>
      </w:r>
      <w:r w:rsidR="004033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148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14:paraId="52F64B33" w14:textId="0632B79C" w:rsidR="00194827" w:rsidRDefault="006471E7" w:rsidP="00194827">
      <w:pPr>
        <w:pStyle w:val="a3"/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долгосрочный оперативный резерв –</w:t>
      </w:r>
      <w:r w:rsidR="0030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сотрудники, срок обучения у которых</w:t>
      </w:r>
      <w:r w:rsidR="004033C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19502C">
        <w:rPr>
          <w:rFonts w:ascii="Times New Roman" w:hAnsi="Times New Roman" w:cs="Times New Roman"/>
          <w:sz w:val="24"/>
          <w:szCs w:val="24"/>
        </w:rPr>
        <w:t>4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3A59D7" w14:textId="3771E5E6" w:rsidR="00194827" w:rsidRDefault="00194827" w:rsidP="00194827">
      <w:pPr>
        <w:tabs>
          <w:tab w:val="left" w:pos="567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8C0065" w:rsidRPr="00194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Стратегический резерв</w:t>
      </w:r>
      <w:r w:rsidR="008C0065" w:rsidRPr="00194827">
        <w:rPr>
          <w:rFonts w:ascii="Times New Roman" w:hAnsi="Times New Roman" w:cs="Times New Roman"/>
          <w:sz w:val="24"/>
          <w:szCs w:val="24"/>
        </w:rPr>
        <w:t xml:space="preserve"> – резерв то</w:t>
      </w:r>
      <w:r w:rsidR="00F9300B" w:rsidRPr="00194827">
        <w:rPr>
          <w:rFonts w:ascii="Times New Roman" w:hAnsi="Times New Roman" w:cs="Times New Roman"/>
          <w:sz w:val="24"/>
          <w:szCs w:val="24"/>
        </w:rPr>
        <w:t>п</w:t>
      </w:r>
      <w:r w:rsidR="008C0065" w:rsidRPr="00194827">
        <w:rPr>
          <w:rFonts w:ascii="Times New Roman" w:hAnsi="Times New Roman" w:cs="Times New Roman"/>
          <w:sz w:val="24"/>
          <w:szCs w:val="24"/>
        </w:rPr>
        <w:t xml:space="preserve">-менеджеров организаций, сформированный как резерв менеджеров верхнего уровня </w:t>
      </w:r>
      <w:r w:rsidR="00BA6BF8" w:rsidRPr="00194827">
        <w:rPr>
          <w:rFonts w:ascii="Times New Roman" w:hAnsi="Times New Roman" w:cs="Times New Roman"/>
          <w:sz w:val="24"/>
          <w:szCs w:val="24"/>
        </w:rPr>
        <w:t xml:space="preserve">со стажем </w:t>
      </w:r>
      <w:r w:rsidR="00D1358D" w:rsidRPr="00194827">
        <w:rPr>
          <w:rFonts w:ascii="Times New Roman" w:hAnsi="Times New Roman" w:cs="Times New Roman"/>
          <w:sz w:val="24"/>
          <w:szCs w:val="24"/>
        </w:rPr>
        <w:t>топ</w:t>
      </w:r>
      <w:r w:rsidR="008C6A6F" w:rsidRPr="00194827">
        <w:rPr>
          <w:rFonts w:ascii="Times New Roman" w:hAnsi="Times New Roman" w:cs="Times New Roman"/>
          <w:sz w:val="24"/>
          <w:szCs w:val="24"/>
        </w:rPr>
        <w:t xml:space="preserve"> не менее 2-х лет</w:t>
      </w:r>
      <w:r w:rsidR="001F61CC" w:rsidRPr="00194827">
        <w:rPr>
          <w:rFonts w:ascii="Times New Roman" w:hAnsi="Times New Roman" w:cs="Times New Roman"/>
          <w:sz w:val="24"/>
          <w:szCs w:val="24"/>
        </w:rPr>
        <w:t xml:space="preserve"> и</w:t>
      </w:r>
      <w:r w:rsidR="00D1358D" w:rsidRPr="00194827">
        <w:rPr>
          <w:rFonts w:ascii="Times New Roman" w:hAnsi="Times New Roman" w:cs="Times New Roman"/>
          <w:sz w:val="24"/>
          <w:szCs w:val="24"/>
        </w:rPr>
        <w:t xml:space="preserve"> </w:t>
      </w:r>
      <w:r w:rsidR="00BA6BF8" w:rsidRPr="00194827">
        <w:rPr>
          <w:rFonts w:ascii="Times New Roman" w:hAnsi="Times New Roman" w:cs="Times New Roman"/>
          <w:sz w:val="24"/>
          <w:szCs w:val="24"/>
        </w:rPr>
        <w:t xml:space="preserve">управленческого </w:t>
      </w:r>
      <w:r w:rsidR="00BA6BF8" w:rsidRPr="00194827">
        <w:rPr>
          <w:rFonts w:ascii="Times New Roman" w:hAnsi="Times New Roman" w:cs="Times New Roman"/>
          <w:sz w:val="24"/>
          <w:szCs w:val="24"/>
        </w:rPr>
        <w:lastRenderedPageBreak/>
        <w:t xml:space="preserve">опыта </w:t>
      </w:r>
      <w:r w:rsidR="00225804" w:rsidRPr="00194827">
        <w:rPr>
          <w:rFonts w:ascii="Times New Roman" w:hAnsi="Times New Roman" w:cs="Times New Roman"/>
          <w:sz w:val="24"/>
          <w:szCs w:val="24"/>
        </w:rPr>
        <w:t>не менее 5 лет</w:t>
      </w:r>
      <w:r w:rsidR="00966FE7" w:rsidRPr="00194827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225804" w:rsidRPr="00194827">
        <w:rPr>
          <w:rFonts w:ascii="Times New Roman" w:hAnsi="Times New Roman" w:cs="Times New Roman"/>
          <w:sz w:val="24"/>
          <w:szCs w:val="24"/>
        </w:rPr>
        <w:t>наставниками</w:t>
      </w:r>
      <w:r w:rsidR="00980E97">
        <w:rPr>
          <w:rFonts w:ascii="Times New Roman" w:hAnsi="Times New Roman" w:cs="Times New Roman"/>
          <w:sz w:val="24"/>
          <w:szCs w:val="24"/>
        </w:rPr>
        <w:t xml:space="preserve"> (экспертами)</w:t>
      </w:r>
      <w:r w:rsidR="00BD42B1" w:rsidRPr="00194827">
        <w:rPr>
          <w:rFonts w:ascii="Times New Roman" w:hAnsi="Times New Roman" w:cs="Times New Roman"/>
          <w:sz w:val="24"/>
          <w:szCs w:val="24"/>
        </w:rPr>
        <w:t xml:space="preserve"> </w:t>
      </w:r>
      <w:r w:rsidR="00980E97">
        <w:rPr>
          <w:rFonts w:ascii="Times New Roman" w:hAnsi="Times New Roman" w:cs="Times New Roman"/>
          <w:sz w:val="24"/>
          <w:szCs w:val="24"/>
        </w:rPr>
        <w:t xml:space="preserve">и бизнес-тренерами </w:t>
      </w:r>
      <w:r w:rsidR="00966FE7" w:rsidRPr="00194827">
        <w:rPr>
          <w:rFonts w:ascii="Times New Roman" w:hAnsi="Times New Roman" w:cs="Times New Roman"/>
          <w:sz w:val="24"/>
          <w:szCs w:val="24"/>
        </w:rPr>
        <w:t>для резервистов оперативного резерва</w:t>
      </w:r>
      <w:r w:rsidR="000A72D6" w:rsidRPr="00194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86542" w14:textId="44F0B0D4" w:rsidR="00C06C08" w:rsidRPr="00194827" w:rsidRDefault="00225804" w:rsidP="0081276B">
      <w:pPr>
        <w:tabs>
          <w:tab w:val="left" w:pos="567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827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604339">
        <w:rPr>
          <w:rFonts w:ascii="Times New Roman" w:hAnsi="Times New Roman" w:cs="Times New Roman"/>
          <w:b/>
          <w:bCs/>
          <w:sz w:val="24"/>
          <w:szCs w:val="24"/>
        </w:rPr>
        <w:t>наставни</w:t>
      </w:r>
      <w:r w:rsidR="009A30F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831C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80E97">
        <w:rPr>
          <w:rFonts w:ascii="Times New Roman" w:hAnsi="Times New Roman" w:cs="Times New Roman"/>
          <w:b/>
          <w:bCs/>
          <w:sz w:val="24"/>
          <w:szCs w:val="24"/>
        </w:rPr>
        <w:t xml:space="preserve"> (эксперта)</w:t>
      </w:r>
      <w:r w:rsidRPr="00194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502762" w14:textId="60BC9020" w:rsidR="00DD1512" w:rsidRDefault="000A72D6" w:rsidP="0081276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C08">
        <w:rPr>
          <w:rFonts w:ascii="Times New Roman" w:hAnsi="Times New Roman" w:cs="Times New Roman"/>
          <w:sz w:val="24"/>
          <w:szCs w:val="24"/>
        </w:rPr>
        <w:t xml:space="preserve">- </w:t>
      </w:r>
      <w:r w:rsidR="00DD1512" w:rsidRPr="00C06C08">
        <w:rPr>
          <w:rFonts w:ascii="Times New Roman" w:hAnsi="Times New Roman" w:cs="Times New Roman"/>
          <w:sz w:val="24"/>
          <w:szCs w:val="24"/>
        </w:rPr>
        <w:t xml:space="preserve">Поддерживать резервиста при </w:t>
      </w:r>
      <w:r w:rsidR="0034463F">
        <w:rPr>
          <w:rFonts w:ascii="Times New Roman" w:hAnsi="Times New Roman" w:cs="Times New Roman"/>
          <w:sz w:val="24"/>
          <w:szCs w:val="24"/>
        </w:rPr>
        <w:t xml:space="preserve">подготовке к желаемой </w:t>
      </w:r>
      <w:r w:rsidR="00DD1512" w:rsidRPr="00C06C08">
        <w:rPr>
          <w:rFonts w:ascii="Times New Roman" w:hAnsi="Times New Roman" w:cs="Times New Roman"/>
          <w:sz w:val="24"/>
          <w:szCs w:val="24"/>
        </w:rPr>
        <w:t>должность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. </w:t>
      </w:r>
      <w:r w:rsidR="00BD42B1" w:rsidRPr="00C06C08">
        <w:rPr>
          <w:rFonts w:ascii="Times New Roman" w:hAnsi="Times New Roman" w:cs="Times New Roman"/>
          <w:sz w:val="24"/>
          <w:szCs w:val="24"/>
        </w:rPr>
        <w:t>Оказание консультативной помощи, в случае возникновения сложных ситуаций</w:t>
      </w:r>
      <w:r w:rsidR="00225804" w:rsidRPr="00C06C08">
        <w:rPr>
          <w:rFonts w:ascii="Times New Roman" w:hAnsi="Times New Roman" w:cs="Times New Roman"/>
          <w:sz w:val="24"/>
          <w:szCs w:val="24"/>
        </w:rPr>
        <w:t>;</w:t>
      </w:r>
      <w:r w:rsidR="00DD1512" w:rsidRPr="00C06C08">
        <w:rPr>
          <w:rFonts w:ascii="Times New Roman" w:hAnsi="Times New Roman" w:cs="Times New Roman"/>
          <w:sz w:val="24"/>
          <w:szCs w:val="24"/>
        </w:rPr>
        <w:br/>
        <w:t>-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 Предлагать и выбирать вместе с резервистом оптимальный вариант решения задач/проблем;</w:t>
      </w:r>
      <w:r w:rsidR="00DD1512" w:rsidRPr="00C06C08">
        <w:rPr>
          <w:rFonts w:ascii="Times New Roman" w:hAnsi="Times New Roman" w:cs="Times New Roman"/>
          <w:sz w:val="24"/>
          <w:szCs w:val="24"/>
        </w:rPr>
        <w:br/>
        <w:t>-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 Применять разносторонний мотивирующий набор инструментов и подходов к развитию резервиста;</w:t>
      </w:r>
      <w:r w:rsidR="00DD1512" w:rsidRPr="00C06C08">
        <w:rPr>
          <w:rFonts w:ascii="Times New Roman" w:hAnsi="Times New Roman" w:cs="Times New Roman"/>
          <w:sz w:val="24"/>
          <w:szCs w:val="24"/>
        </w:rPr>
        <w:br/>
        <w:t>-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F61CC">
        <w:rPr>
          <w:rFonts w:ascii="Times New Roman" w:hAnsi="Times New Roman" w:cs="Times New Roman"/>
          <w:sz w:val="24"/>
          <w:szCs w:val="24"/>
        </w:rPr>
        <w:t>ировать процесс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1F61CC">
        <w:rPr>
          <w:rFonts w:ascii="Times New Roman" w:hAnsi="Times New Roman" w:cs="Times New Roman"/>
          <w:sz w:val="24"/>
          <w:szCs w:val="24"/>
        </w:rPr>
        <w:t>я резервистом</w:t>
      </w:r>
      <w:r w:rsidR="00225804" w:rsidRPr="00C06C08">
        <w:rPr>
          <w:rFonts w:ascii="Times New Roman" w:hAnsi="Times New Roman" w:cs="Times New Roman"/>
          <w:sz w:val="24"/>
          <w:szCs w:val="24"/>
        </w:rPr>
        <w:t xml:space="preserve"> производственной практики;</w:t>
      </w:r>
      <w:r w:rsidR="00225804" w:rsidRPr="00C06C08">
        <w:rPr>
          <w:rFonts w:ascii="Times New Roman" w:hAnsi="Times New Roman" w:cs="Times New Roman"/>
          <w:sz w:val="24"/>
          <w:szCs w:val="24"/>
        </w:rPr>
        <w:br/>
        <w:t>- Передавать знания, опыт и профессиональные навыки в рамках своего мастерства;</w:t>
      </w:r>
      <w:r w:rsidR="00225804" w:rsidRPr="00C06C08">
        <w:rPr>
          <w:rFonts w:ascii="Times New Roman" w:hAnsi="Times New Roman" w:cs="Times New Roman"/>
          <w:sz w:val="24"/>
          <w:szCs w:val="24"/>
        </w:rPr>
        <w:br/>
        <w:t xml:space="preserve">- Разъяснять и демонстрировать на собственном примере пути решения </w:t>
      </w:r>
      <w:r w:rsidR="007A79A1" w:rsidRPr="00C06C08">
        <w:rPr>
          <w:rFonts w:ascii="Times New Roman" w:hAnsi="Times New Roman" w:cs="Times New Roman"/>
          <w:sz w:val="24"/>
          <w:szCs w:val="24"/>
        </w:rPr>
        <w:t xml:space="preserve">проблем и достижение цели. </w:t>
      </w:r>
    </w:p>
    <w:p w14:paraId="64793704" w14:textId="55D8ED85" w:rsidR="00980E97" w:rsidRPr="00194827" w:rsidRDefault="00980E97" w:rsidP="00980E97">
      <w:pPr>
        <w:tabs>
          <w:tab w:val="left" w:pos="567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827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бизнес-тренера</w:t>
      </w:r>
      <w:r w:rsidRPr="00194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90D0FC" w14:textId="2A4F7AEA" w:rsidR="00980E97" w:rsidRDefault="00980E97" w:rsidP="0081276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C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E97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80E97">
        <w:rPr>
          <w:rFonts w:ascii="Times New Roman" w:hAnsi="Times New Roman" w:cs="Times New Roman"/>
          <w:sz w:val="24"/>
          <w:szCs w:val="24"/>
        </w:rPr>
        <w:t xml:space="preserve"> для сотрудников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980E97">
        <w:rPr>
          <w:rFonts w:ascii="Times New Roman" w:hAnsi="Times New Roman" w:cs="Times New Roman"/>
          <w:sz w:val="24"/>
          <w:szCs w:val="24"/>
        </w:rPr>
        <w:t xml:space="preserve"> обучающие тренинги: курсы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0E97">
        <w:rPr>
          <w:rFonts w:ascii="Times New Roman" w:hAnsi="Times New Roman" w:cs="Times New Roman"/>
          <w:sz w:val="24"/>
          <w:szCs w:val="24"/>
        </w:rPr>
        <w:t xml:space="preserve">лекции,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производственные экскурсии, </w:t>
      </w:r>
      <w:r w:rsidRPr="00980E97">
        <w:rPr>
          <w:rFonts w:ascii="Times New Roman" w:hAnsi="Times New Roman" w:cs="Times New Roman"/>
          <w:sz w:val="24"/>
          <w:szCs w:val="24"/>
        </w:rPr>
        <w:t>содержащие способы усовершенствования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Pr="00980E97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A7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бизнес-процессами;</w:t>
      </w:r>
    </w:p>
    <w:p w14:paraId="4D894CA9" w14:textId="77777777" w:rsidR="00980E97" w:rsidRDefault="00980E97" w:rsidP="0081276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847051"/>
      <w:r w:rsidRPr="00C06C08">
        <w:rPr>
          <w:rFonts w:ascii="Times New Roman" w:hAnsi="Times New Roman" w:cs="Times New Roman"/>
          <w:sz w:val="24"/>
          <w:szCs w:val="24"/>
        </w:rPr>
        <w:t xml:space="preserve">- Передавать </w:t>
      </w:r>
      <w:bookmarkEnd w:id="0"/>
      <w:r w:rsidRPr="00C06C08">
        <w:rPr>
          <w:rFonts w:ascii="Times New Roman" w:hAnsi="Times New Roman" w:cs="Times New Roman"/>
          <w:sz w:val="24"/>
          <w:szCs w:val="24"/>
        </w:rPr>
        <w:t>знания, опыт и профессиональные навыки в рамках своего мастерства;</w:t>
      </w:r>
    </w:p>
    <w:p w14:paraId="3640AFAA" w14:textId="0D52170D" w:rsidR="00980E97" w:rsidRDefault="00980E97" w:rsidP="0081276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C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Участвовать в проведении</w:t>
      </w:r>
      <w:r w:rsidRPr="00980E97">
        <w:rPr>
          <w:rFonts w:ascii="Times New Roman" w:hAnsi="Times New Roman" w:cs="Times New Roman"/>
          <w:sz w:val="24"/>
          <w:szCs w:val="24"/>
        </w:rPr>
        <w:t xml:space="preserve"> аттестации персонала компании</w:t>
      </w:r>
      <w:r>
        <w:rPr>
          <w:rFonts w:ascii="Times New Roman" w:hAnsi="Times New Roman" w:cs="Times New Roman"/>
          <w:sz w:val="24"/>
          <w:szCs w:val="24"/>
        </w:rPr>
        <w:t>, представляя обратную связь по развитию</w:t>
      </w:r>
      <w:r w:rsidR="00A30285">
        <w:rPr>
          <w:rFonts w:ascii="Times New Roman" w:hAnsi="Times New Roman" w:cs="Times New Roman"/>
          <w:sz w:val="24"/>
          <w:szCs w:val="24"/>
        </w:rPr>
        <w:t xml:space="preserve"> индивидуальных личностных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сотрудников</w:t>
      </w:r>
      <w:r w:rsidR="00A30285">
        <w:rPr>
          <w:rFonts w:ascii="Times New Roman" w:hAnsi="Times New Roman" w:cs="Times New Roman"/>
          <w:sz w:val="24"/>
          <w:szCs w:val="24"/>
        </w:rPr>
        <w:t>.</w:t>
      </w:r>
    </w:p>
    <w:p w14:paraId="214AFD61" w14:textId="77777777" w:rsidR="00A30285" w:rsidRDefault="00A30285" w:rsidP="0081276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1F6E8" w14:textId="0542D5B7" w:rsidR="00A05782" w:rsidRPr="00DD1512" w:rsidRDefault="00363B61" w:rsidP="0081276B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b/>
          <w:sz w:val="24"/>
          <w:szCs w:val="24"/>
        </w:rPr>
        <w:t xml:space="preserve">Параметры включения в </w:t>
      </w:r>
      <w:r w:rsidR="00BA6BF8" w:rsidRPr="00DD1512">
        <w:rPr>
          <w:rFonts w:ascii="Times New Roman" w:hAnsi="Times New Roman" w:cs="Times New Roman"/>
          <w:b/>
          <w:sz w:val="24"/>
          <w:szCs w:val="24"/>
        </w:rPr>
        <w:t>К</w:t>
      </w:r>
      <w:r w:rsidRPr="00DD1512">
        <w:rPr>
          <w:rFonts w:ascii="Times New Roman" w:hAnsi="Times New Roman" w:cs="Times New Roman"/>
          <w:b/>
          <w:sz w:val="24"/>
          <w:szCs w:val="24"/>
        </w:rPr>
        <w:t>адровый резерв</w:t>
      </w:r>
    </w:p>
    <w:p w14:paraId="7AA9DA67" w14:textId="68957F12" w:rsidR="00652E50" w:rsidRPr="000A72D6" w:rsidRDefault="00194827" w:rsidP="0081276B">
      <w:pPr>
        <w:tabs>
          <w:tab w:val="left" w:pos="709"/>
          <w:tab w:val="left" w:pos="1134"/>
          <w:tab w:val="left" w:pos="1843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4.1</w:t>
      </w:r>
      <w:r w:rsidR="000C4C04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52E50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Основные требования к сотрудникам для включения в </w:t>
      </w:r>
      <w:r w:rsidR="001B6088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</w:t>
      </w:r>
      <w:r w:rsidR="00652E50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адровый резерв:</w:t>
      </w:r>
    </w:p>
    <w:p w14:paraId="612C9422" w14:textId="47D12257" w:rsidR="00652E50" w:rsidRPr="00652E50" w:rsidRDefault="00652E50" w:rsidP="0081276B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E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личная инициатива для участия в программе </w:t>
      </w:r>
      <w:r w:rsidR="001B60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</w:t>
      </w:r>
      <w:r w:rsidRPr="00652E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адрового резерва;</w:t>
      </w:r>
    </w:p>
    <w:p w14:paraId="063BB9CA" w14:textId="10FEDB78" w:rsidR="00652E50" w:rsidRPr="00661EA3" w:rsidRDefault="00214890" w:rsidP="0081276B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у</w:t>
      </w:r>
      <w:r w:rsidRPr="0021489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спешное прохождение испытательного срока </w:t>
      </w:r>
      <w:r w:rsidR="00652E50" w:rsidRPr="00661EA3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="00BA6BF8" w:rsidRPr="00661EA3">
        <w:rPr>
          <w:rFonts w:ascii="Times New Roman" w:eastAsiaTheme="minorEastAsia" w:hAnsi="Times New Roman" w:cs="Times New Roman"/>
          <w:kern w:val="24"/>
          <w:sz w:val="24"/>
          <w:szCs w:val="24"/>
        </w:rPr>
        <w:t>на момент вступления</w:t>
      </w:r>
      <w:r w:rsidR="00652E50" w:rsidRPr="00661EA3">
        <w:rPr>
          <w:rFonts w:ascii="Times New Roman" w:eastAsiaTheme="minorEastAsia" w:hAnsi="Times New Roman" w:cs="Times New Roman"/>
          <w:kern w:val="24"/>
          <w:sz w:val="24"/>
          <w:szCs w:val="24"/>
        </w:rPr>
        <w:t>);</w:t>
      </w:r>
      <w:r w:rsidR="00F9300B" w:rsidRPr="00661EA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14:paraId="3C534144" w14:textId="31657B32" w:rsidR="00652E50" w:rsidRPr="00BB0EB0" w:rsidRDefault="00652E50" w:rsidP="0081276B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84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B0E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высшее профессиональное образование, либо обучение в ВУЗе не менее </w:t>
      </w:r>
      <w:r w:rsidR="001B6088" w:rsidRPr="00BB0E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3-х</w:t>
      </w:r>
      <w:r w:rsidRPr="00BB0E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лет</w:t>
      </w:r>
      <w:r w:rsidR="006E5A9F" w:rsidRPr="00BB0E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</w:p>
    <w:p w14:paraId="1D34020F" w14:textId="53AAE38C" w:rsidR="008C6A6F" w:rsidRPr="00BB0EB0" w:rsidRDefault="001F61CC" w:rsidP="0081276B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84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уровень готовности сотрудника на должность.</w:t>
      </w:r>
    </w:p>
    <w:p w14:paraId="60FBA119" w14:textId="465819F9" w:rsidR="00652E50" w:rsidRPr="000A72D6" w:rsidRDefault="00194827" w:rsidP="0081276B">
      <w:pPr>
        <w:pStyle w:val="a3"/>
        <w:tabs>
          <w:tab w:val="left" w:pos="709"/>
          <w:tab w:val="left" w:pos="1843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>4.2</w:t>
      </w:r>
      <w:r w:rsidR="00D1358D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52E50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Отбор новых резервистов проходит в </w:t>
      </w:r>
      <w:r w:rsidR="009C69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</w:t>
      </w:r>
      <w:r w:rsidR="00652E50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этап</w:t>
      </w:r>
      <w:r w:rsidR="00BD4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="00652E50" w:rsidRPr="000A72D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14:paraId="1243A781" w14:textId="71A27398" w:rsidR="008C575F" w:rsidRDefault="00194827" w:rsidP="008C575F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ab/>
      </w:r>
      <w:r w:rsidR="006E5A9F" w:rsidRPr="00BD42B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Первый этап «Подача заявки»</w:t>
      </w:r>
    </w:p>
    <w:p w14:paraId="66078BA2" w14:textId="77777777" w:rsidR="00E42EB5" w:rsidRDefault="000A72D6" w:rsidP="008C575F">
      <w:pPr>
        <w:tabs>
          <w:tab w:val="left" w:pos="709"/>
          <w:tab w:val="left" w:pos="1134"/>
        </w:tabs>
        <w:spacing w:after="0" w:line="360" w:lineRule="auto"/>
        <w:jc w:val="both"/>
      </w:pP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Команду 2030 возможно зачислить только сотрудников, </w:t>
      </w:r>
      <w:r w:rsidR="00E42EB5">
        <w:rPr>
          <w:rFonts w:ascii="Times New Roman" w:eastAsiaTheme="minorEastAsia" w:hAnsi="Times New Roman" w:cs="Times New Roman"/>
          <w:kern w:val="24"/>
          <w:sz w:val="24"/>
          <w:szCs w:val="24"/>
        </w:rPr>
        <w:t>соответствующих требованиям п 4.1 данного Положения</w:t>
      </w: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0A72D6">
        <w:t xml:space="preserve"> </w:t>
      </w:r>
    </w:p>
    <w:p w14:paraId="6AC46509" w14:textId="77777777" w:rsidR="00E42EB5" w:rsidRDefault="00E42EB5" w:rsidP="008C575F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8483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Критерии оценки</w:t>
      </w:r>
      <w:r w:rsidRPr="00B8483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уровня готовности сотрудника на должность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</w:p>
    <w:p w14:paraId="377877FD" w14:textId="5E82D6C7" w:rsidR="00E42EB5" w:rsidRPr="00E42EB5" w:rsidRDefault="00E42EB5" w:rsidP="00E42EB5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уровень </w:t>
      </w:r>
      <w:r w:rsidRPr="00B84834">
        <w:rPr>
          <w:rFonts w:ascii="Times New Roman" w:eastAsiaTheme="minorEastAsia" w:hAnsi="Times New Roman" w:cs="Times New Roman"/>
          <w:kern w:val="24"/>
          <w:sz w:val="24"/>
          <w:szCs w:val="24"/>
        </w:rPr>
        <w:t>профессиональн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ой</w:t>
      </w:r>
      <w:r w:rsidRPr="00B8483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готовности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50</w:t>
      </w: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>%</w:t>
      </w:r>
      <w:r w:rsidRPr="00E42EB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>и выше</w:t>
      </w:r>
      <w:r w:rsidRPr="00E42EB5">
        <w:t xml:space="preserve"> </w:t>
      </w:r>
      <w:r>
        <w:t>(</w:t>
      </w:r>
      <w:r w:rsidRPr="00B84834">
        <w:rPr>
          <w:rFonts w:ascii="Times New Roman" w:eastAsiaTheme="minorEastAsia" w:hAnsi="Times New Roman" w:cs="Times New Roman"/>
          <w:kern w:val="24"/>
          <w:sz w:val="24"/>
          <w:szCs w:val="24"/>
        </w:rPr>
        <w:t>оценивается непосредственным руководителем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);</w:t>
      </w:r>
      <w:r w:rsidRPr="00E42EB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B84834">
        <w:rPr>
          <w:rFonts w:ascii="Times New Roman" w:eastAsiaTheme="minorEastAsia" w:hAnsi="Times New Roman" w:cs="Times New Roman"/>
          <w:kern w:val="24"/>
          <w:sz w:val="24"/>
          <w:szCs w:val="24"/>
        </w:rPr>
        <w:t>необходимо развивать не более 2-х компетенций</w:t>
      </w:r>
    </w:p>
    <w:p w14:paraId="46205D67" w14:textId="1860A72E" w:rsidR="00E42EB5" w:rsidRDefault="00E42EB5" w:rsidP="00E42EB5">
      <w:pPr>
        <w:pStyle w:val="a3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или</w:t>
      </w:r>
    </w:p>
    <w:p w14:paraId="73A54673" w14:textId="2E9D0069" w:rsidR="00E42EB5" w:rsidRPr="00E42EB5" w:rsidRDefault="00E42EB5" w:rsidP="00E42EB5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42EB5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 xml:space="preserve">среднее значение уровня владения управленческими и корпоративными компетенциями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по итогам ассессмента </w:t>
      </w:r>
      <w:r w:rsidRPr="00E42EB5">
        <w:rPr>
          <w:rFonts w:ascii="Times New Roman" w:eastAsiaTheme="minorEastAsia" w:hAnsi="Times New Roman" w:cs="Times New Roman"/>
          <w:kern w:val="24"/>
          <w:sz w:val="24"/>
          <w:szCs w:val="24"/>
        </w:rPr>
        <w:t>«требуемый» и выше</w:t>
      </w:r>
    </w:p>
    <w:p w14:paraId="189B675C" w14:textId="138AA401" w:rsidR="00F855C4" w:rsidRDefault="00194827" w:rsidP="00194827">
      <w:pPr>
        <w:pStyle w:val="a3"/>
        <w:tabs>
          <w:tab w:val="left" w:pos="709"/>
          <w:tab w:val="left" w:pos="113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  <w:r w:rsidR="00F855C4" w:rsidRPr="00B84834">
        <w:rPr>
          <w:rFonts w:ascii="Times New Roman" w:eastAsiaTheme="minorEastAsia" w:hAnsi="Times New Roman" w:cs="Times New Roman"/>
          <w:kern w:val="24"/>
          <w:sz w:val="24"/>
          <w:szCs w:val="24"/>
        </w:rPr>
        <w:t>В результате данного этапа формируется итоговый список участников Кадрового резерва.</w:t>
      </w:r>
    </w:p>
    <w:p w14:paraId="78D0A116" w14:textId="779DD2B8" w:rsidR="006E5A9F" w:rsidRPr="00BD42B1" w:rsidRDefault="00194827" w:rsidP="00BD42B1">
      <w:pPr>
        <w:tabs>
          <w:tab w:val="left" w:pos="709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ab/>
      </w:r>
      <w:r w:rsidR="001F61C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Второй</w:t>
      </w:r>
      <w:r w:rsidR="00BD42B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6E5A9F" w:rsidRPr="00BD42B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этап «Подача документов»</w:t>
      </w:r>
    </w:p>
    <w:p w14:paraId="424E3875" w14:textId="77777777" w:rsidR="00194827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Заявление на имя Председателя Ассоциации </w:t>
      </w:r>
    </w:p>
    <w:p w14:paraId="4DD8BF83" w14:textId="77777777" w:rsidR="00194827" w:rsidRPr="00652E50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кандидата в члены Ассоциации</w:t>
      </w:r>
    </w:p>
    <w:p w14:paraId="0F37EAB8" w14:textId="77777777" w:rsidR="00194827" w:rsidRPr="00652E50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паспорта </w:t>
      </w:r>
    </w:p>
    <w:p w14:paraId="6F345E6C" w14:textId="77777777" w:rsidR="00194827" w:rsidRPr="00652E50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трудовой книжки</w:t>
      </w:r>
    </w:p>
    <w:p w14:paraId="47173D4F" w14:textId="77777777" w:rsidR="00194827" w:rsidRPr="00652E50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диплома о высшем образовании или справка ВУЗа</w:t>
      </w:r>
    </w:p>
    <w:p w14:paraId="6197E513" w14:textId="77777777" w:rsidR="00194827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аттестатов (дипломов, сертификатов) о повышении квалификации,</w:t>
      </w:r>
    </w:p>
    <w:p w14:paraId="1B3C00E4" w14:textId="77777777" w:rsidR="00194827" w:rsidRPr="00652E50" w:rsidRDefault="00194827" w:rsidP="00B51FC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образовании</w:t>
      </w:r>
    </w:p>
    <w:p w14:paraId="67FAEF63" w14:textId="6FCA2464" w:rsidR="00194827" w:rsidRDefault="00194827" w:rsidP="00B51FCC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38E2F170" w14:textId="46B9F785" w:rsidR="007146F3" w:rsidRPr="00652E50" w:rsidRDefault="007146F3" w:rsidP="00B51FCC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EE6" w:rsidRPr="009D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бухгалтерию на вычет из заработной платы ежемесячных членских взносов в Ассоциацию</w:t>
      </w:r>
      <w:r w:rsidR="00E4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BE8A86" w14:textId="77777777" w:rsidR="00194827" w:rsidRPr="00194827" w:rsidRDefault="00194827" w:rsidP="00194827">
      <w:pPr>
        <w:pStyle w:val="a3"/>
        <w:tabs>
          <w:tab w:val="left" w:pos="953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обязательном порядке должен ознакомиться с Уставом и внутренними документами Ассоциации и выразить свое согласие по исполнению их условий.</w:t>
      </w:r>
    </w:p>
    <w:p w14:paraId="3DF4A1E2" w14:textId="2C2B7E1E" w:rsidR="00194827" w:rsidRDefault="00194827" w:rsidP="00E42EB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42EB5"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>В случае</w:t>
      </w:r>
      <w:r w:rsidR="00E42EB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зачисления</w:t>
      </w:r>
      <w:r w:rsidR="00E42EB5"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сотрудник</w:t>
      </w:r>
      <w:r w:rsidR="00E42EB5">
        <w:rPr>
          <w:rFonts w:ascii="Times New Roman" w:eastAsiaTheme="minorEastAsia" w:hAnsi="Times New Roman" w:cs="Times New Roman"/>
          <w:kern w:val="24"/>
          <w:sz w:val="24"/>
          <w:szCs w:val="24"/>
        </w:rPr>
        <w:t>а</w:t>
      </w:r>
      <w:r w:rsidR="00E42EB5"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 Команду 2030, обучение и дальнейшее развитие резервистов возлагается на ассессмент-центр, К</w:t>
      </w:r>
      <w:r w:rsidR="00E42EB5">
        <w:rPr>
          <w:rFonts w:ascii="Times New Roman" w:eastAsiaTheme="minorEastAsia" w:hAnsi="Times New Roman" w:cs="Times New Roman"/>
          <w:kern w:val="24"/>
          <w:sz w:val="24"/>
          <w:szCs w:val="24"/>
        </w:rPr>
        <w:t>орпоративный университет группы компаний</w:t>
      </w:r>
      <w:r w:rsidR="00E42EB5"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 Учебный центр</w:t>
      </w:r>
      <w:r w:rsidR="00E42EB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Ассоциации</w:t>
      </w:r>
      <w:r w:rsidR="00E42EB5" w:rsidRPr="00BD42B1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14:paraId="4AF22109" w14:textId="77777777" w:rsidR="00E42EB5" w:rsidRPr="00194827" w:rsidRDefault="00E42EB5" w:rsidP="00A30285">
      <w:pPr>
        <w:tabs>
          <w:tab w:val="left" w:pos="709"/>
          <w:tab w:val="left" w:pos="1134"/>
        </w:tabs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D97C861" w14:textId="77777777" w:rsidR="00194827" w:rsidRPr="00194827" w:rsidRDefault="000A72D6" w:rsidP="000062BE">
      <w:pPr>
        <w:pStyle w:val="a3"/>
        <w:numPr>
          <w:ilvl w:val="0"/>
          <w:numId w:val="24"/>
        </w:numPr>
        <w:tabs>
          <w:tab w:val="left" w:pos="567"/>
          <w:tab w:val="left" w:pos="4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b/>
          <w:sz w:val="24"/>
          <w:szCs w:val="24"/>
        </w:rPr>
        <w:t>Обязанности резервиста</w:t>
      </w:r>
    </w:p>
    <w:p w14:paraId="73D9103A" w14:textId="77777777" w:rsidR="009C69B1" w:rsidRDefault="0AFBDE1C" w:rsidP="009C69B1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AFBDE1C">
        <w:rPr>
          <w:rFonts w:ascii="Times New Roman" w:hAnsi="Times New Roman" w:cs="Times New Roman"/>
          <w:sz w:val="24"/>
          <w:szCs w:val="24"/>
        </w:rPr>
        <w:t xml:space="preserve">- </w:t>
      </w:r>
      <w:r w:rsidR="00EE52D4" w:rsidRPr="00EE52D4">
        <w:rPr>
          <w:rFonts w:ascii="Times New Roman" w:hAnsi="Times New Roman" w:cs="Times New Roman"/>
          <w:sz w:val="24"/>
          <w:szCs w:val="24"/>
        </w:rPr>
        <w:t>Соблюд</w:t>
      </w:r>
      <w:r w:rsidR="00EE52D4">
        <w:rPr>
          <w:rFonts w:ascii="Times New Roman" w:hAnsi="Times New Roman" w:cs="Times New Roman"/>
          <w:sz w:val="24"/>
          <w:szCs w:val="24"/>
        </w:rPr>
        <w:t>ать</w:t>
      </w:r>
      <w:r w:rsidR="00EE52D4" w:rsidRPr="00EE52D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EE52D4">
        <w:rPr>
          <w:rFonts w:ascii="Times New Roman" w:hAnsi="Times New Roman" w:cs="Times New Roman"/>
          <w:sz w:val="24"/>
          <w:szCs w:val="24"/>
        </w:rPr>
        <w:t xml:space="preserve">ую </w:t>
      </w:r>
      <w:r w:rsidR="00EE52D4" w:rsidRPr="00EE52D4">
        <w:rPr>
          <w:rFonts w:ascii="Times New Roman" w:hAnsi="Times New Roman" w:cs="Times New Roman"/>
          <w:sz w:val="24"/>
          <w:szCs w:val="24"/>
        </w:rPr>
        <w:t>траектори</w:t>
      </w:r>
      <w:r w:rsidR="00EE52D4">
        <w:rPr>
          <w:rFonts w:ascii="Times New Roman" w:hAnsi="Times New Roman" w:cs="Times New Roman"/>
          <w:sz w:val="24"/>
          <w:szCs w:val="24"/>
        </w:rPr>
        <w:t>ю</w:t>
      </w:r>
      <w:r w:rsidR="00EE52D4" w:rsidRPr="00EE52D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E52D4">
        <w:rPr>
          <w:rFonts w:ascii="Times New Roman" w:hAnsi="Times New Roman" w:cs="Times New Roman"/>
          <w:sz w:val="24"/>
          <w:szCs w:val="24"/>
        </w:rPr>
        <w:t>я</w:t>
      </w:r>
      <w:r w:rsidR="009C69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28A1A" w14:textId="2ED671D0" w:rsidR="009C69B1" w:rsidRPr="008C575F" w:rsidRDefault="009C69B1" w:rsidP="009C69B1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Резервист может быть исключен</w:t>
      </w:r>
      <w:r w:rsidRPr="009C6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75F">
        <w:rPr>
          <w:rFonts w:ascii="Times New Roman" w:hAnsi="Times New Roman" w:cs="Times New Roman"/>
          <w:bCs/>
          <w:sz w:val="24"/>
          <w:szCs w:val="24"/>
        </w:rPr>
        <w:t xml:space="preserve">из Команды 2030 по решению Кадрового Комитета по причинам объективно низкой результативности в период прохождения назначенного обучения и развития; </w:t>
      </w:r>
    </w:p>
    <w:p w14:paraId="7700E81B" w14:textId="19321C14" w:rsidR="006471E7" w:rsidRPr="001F61CC" w:rsidRDefault="00EE52D4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52D4">
        <w:rPr>
          <w:rFonts w:ascii="Times New Roman" w:hAnsi="Times New Roman" w:cs="Times New Roman"/>
          <w:sz w:val="24"/>
          <w:szCs w:val="24"/>
        </w:rPr>
        <w:t>ыполнят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52D4">
        <w:rPr>
          <w:rFonts w:ascii="Times New Roman" w:hAnsi="Times New Roman" w:cs="Times New Roman"/>
          <w:sz w:val="24"/>
          <w:szCs w:val="24"/>
        </w:rPr>
        <w:t xml:space="preserve"> в установленны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52D4">
        <w:rPr>
          <w:rFonts w:ascii="Times New Roman" w:hAnsi="Times New Roman" w:cs="Times New Roman"/>
          <w:sz w:val="24"/>
          <w:szCs w:val="24"/>
        </w:rPr>
        <w:t xml:space="preserve"> срок ИПР, утвержденный руководителем </w:t>
      </w:r>
      <w:r w:rsidR="009C69B1">
        <w:rPr>
          <w:rFonts w:ascii="Times New Roman" w:hAnsi="Times New Roman" w:cs="Times New Roman"/>
          <w:sz w:val="24"/>
          <w:szCs w:val="24"/>
        </w:rPr>
        <w:t>У</w:t>
      </w:r>
      <w:r w:rsidRPr="00EE52D4">
        <w:rPr>
          <w:rFonts w:ascii="Times New Roman" w:hAnsi="Times New Roman" w:cs="Times New Roman"/>
          <w:sz w:val="24"/>
          <w:szCs w:val="24"/>
        </w:rPr>
        <w:t>чебного центра и экспертом</w:t>
      </w:r>
      <w:r w:rsidR="0AFBDE1C" w:rsidRPr="0AFBDE1C">
        <w:rPr>
          <w:rFonts w:ascii="Times New Roman" w:hAnsi="Times New Roman" w:cs="Times New Roman"/>
          <w:sz w:val="24"/>
          <w:szCs w:val="24"/>
        </w:rPr>
        <w:t>;</w:t>
      </w:r>
    </w:p>
    <w:p w14:paraId="28F79033" w14:textId="0EC951CF" w:rsidR="00EE52D4" w:rsidRPr="00F3467F" w:rsidRDefault="0AFBDE1C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AFBDE1C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 w:rsidR="009C69B1">
        <w:rPr>
          <w:rFonts w:ascii="Times New Roman" w:hAnsi="Times New Roman" w:cs="Times New Roman"/>
          <w:sz w:val="24"/>
          <w:szCs w:val="24"/>
        </w:rPr>
        <w:t xml:space="preserve"> </w:t>
      </w:r>
      <w:r w:rsidRPr="0AFBDE1C">
        <w:rPr>
          <w:rFonts w:ascii="Times New Roman" w:hAnsi="Times New Roman" w:cs="Times New Roman"/>
          <w:sz w:val="24"/>
          <w:szCs w:val="24"/>
        </w:rPr>
        <w:t>тренингах</w:t>
      </w:r>
      <w:r w:rsidR="00EE52D4">
        <w:rPr>
          <w:rFonts w:ascii="Times New Roman" w:hAnsi="Times New Roman" w:cs="Times New Roman"/>
          <w:sz w:val="24"/>
          <w:szCs w:val="24"/>
        </w:rPr>
        <w:t>,</w:t>
      </w:r>
      <w:r w:rsidR="009C69B1">
        <w:rPr>
          <w:rFonts w:ascii="Times New Roman" w:hAnsi="Times New Roman" w:cs="Times New Roman"/>
          <w:sz w:val="24"/>
          <w:szCs w:val="24"/>
        </w:rPr>
        <w:t xml:space="preserve"> семинарах, конференциях</w:t>
      </w:r>
      <w:r w:rsidR="00EE52D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AFBDE1C">
        <w:rPr>
          <w:rFonts w:ascii="Times New Roman" w:hAnsi="Times New Roman" w:cs="Times New Roman"/>
          <w:sz w:val="24"/>
          <w:szCs w:val="24"/>
        </w:rPr>
        <w:t>, направленных на профессиональное развитие;</w:t>
      </w:r>
    </w:p>
    <w:p w14:paraId="7FF95B7C" w14:textId="77777777" w:rsidR="00F3467F" w:rsidRDefault="00EE52D4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производственном практикуме;</w:t>
      </w:r>
    </w:p>
    <w:p w14:paraId="1C37A587" w14:textId="77777777" w:rsidR="00F3467F" w:rsidRDefault="00F3467F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рекомендованную литературу;</w:t>
      </w:r>
    </w:p>
    <w:p w14:paraId="696B2DD3" w14:textId="77777777" w:rsidR="009C69B1" w:rsidRDefault="00F3467F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развивающем Ассессменте;</w:t>
      </w:r>
    </w:p>
    <w:p w14:paraId="4214B0FB" w14:textId="77777777" w:rsidR="009C69B1" w:rsidRDefault="009C69B1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AFBDE1C" w:rsidRPr="00F3467F">
        <w:rPr>
          <w:rFonts w:ascii="Times New Roman" w:hAnsi="Times New Roman" w:cs="Times New Roman"/>
          <w:sz w:val="24"/>
          <w:szCs w:val="24"/>
        </w:rPr>
        <w:t xml:space="preserve">Участвовать в конкурсе на замещение вакантной должности по </w:t>
      </w:r>
      <w:r w:rsidR="00F3467F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AFBDE1C" w:rsidRPr="00F3467F">
        <w:rPr>
          <w:rFonts w:ascii="Times New Roman" w:hAnsi="Times New Roman" w:cs="Times New Roman"/>
          <w:sz w:val="24"/>
          <w:szCs w:val="24"/>
        </w:rPr>
        <w:t>Кадрового комитета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AFBDE1C" w:rsidRPr="0AFBDE1C">
        <w:rPr>
          <w:rFonts w:ascii="Times New Roman" w:hAnsi="Times New Roman" w:cs="Times New Roman"/>
          <w:sz w:val="24"/>
          <w:szCs w:val="24"/>
        </w:rPr>
        <w:t>одготови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AFBDE1C" w:rsidRPr="0AFBDE1C">
        <w:rPr>
          <w:rFonts w:ascii="Times New Roman" w:hAnsi="Times New Roman" w:cs="Times New Roman"/>
          <w:sz w:val="24"/>
          <w:szCs w:val="24"/>
        </w:rPr>
        <w:t xml:space="preserve"> </w:t>
      </w:r>
      <w:r w:rsidR="00E42EB5">
        <w:rPr>
          <w:rFonts w:ascii="Times New Roman" w:hAnsi="Times New Roman" w:cs="Times New Roman"/>
          <w:sz w:val="24"/>
          <w:szCs w:val="24"/>
        </w:rPr>
        <w:t>доклад/</w:t>
      </w:r>
      <w:r w:rsidR="0AFBDE1C" w:rsidRPr="0AFBDE1C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42EB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AFBDE1C" w:rsidRPr="0AFBDE1C">
        <w:rPr>
          <w:rFonts w:ascii="Times New Roman" w:hAnsi="Times New Roman" w:cs="Times New Roman"/>
          <w:sz w:val="24"/>
          <w:szCs w:val="24"/>
        </w:rPr>
        <w:t xml:space="preserve"> Кадрово</w:t>
      </w:r>
      <w:r w:rsidR="00E42EB5">
        <w:rPr>
          <w:rFonts w:ascii="Times New Roman" w:hAnsi="Times New Roman" w:cs="Times New Roman"/>
          <w:sz w:val="24"/>
          <w:szCs w:val="24"/>
        </w:rPr>
        <w:t>го</w:t>
      </w:r>
      <w:r w:rsidR="0AFBDE1C" w:rsidRPr="0AFBDE1C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E42EB5">
        <w:rPr>
          <w:rFonts w:ascii="Times New Roman" w:hAnsi="Times New Roman" w:cs="Times New Roman"/>
          <w:sz w:val="24"/>
          <w:szCs w:val="24"/>
        </w:rPr>
        <w:t>а</w:t>
      </w:r>
      <w:r w:rsidR="0AFBDE1C" w:rsidRPr="0AFBD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5EAE6" w14:textId="7F2824B2" w:rsidR="006D5275" w:rsidRDefault="005568D4" w:rsidP="009C69B1">
      <w:pPr>
        <w:pStyle w:val="a3"/>
        <w:tabs>
          <w:tab w:val="left" w:pos="567"/>
          <w:tab w:val="left" w:pos="40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8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</w:t>
      </w:r>
      <w:r w:rsidR="009C69B1">
        <w:rPr>
          <w:rFonts w:ascii="Times New Roman" w:hAnsi="Times New Roman" w:cs="Times New Roman"/>
          <w:bCs/>
          <w:sz w:val="24"/>
          <w:szCs w:val="24"/>
        </w:rPr>
        <w:t xml:space="preserve">необоснованного </w:t>
      </w:r>
      <w:r w:rsidRPr="005568D4">
        <w:rPr>
          <w:rFonts w:ascii="Times New Roman" w:hAnsi="Times New Roman" w:cs="Times New Roman"/>
          <w:bCs/>
          <w:sz w:val="24"/>
          <w:szCs w:val="24"/>
        </w:rPr>
        <w:t xml:space="preserve">отказа участвовать в конкурсе на </w:t>
      </w:r>
      <w:r w:rsidR="009C69B1">
        <w:rPr>
          <w:rFonts w:ascii="Times New Roman" w:hAnsi="Times New Roman" w:cs="Times New Roman"/>
          <w:bCs/>
          <w:sz w:val="24"/>
          <w:szCs w:val="24"/>
        </w:rPr>
        <w:t>вакантн</w:t>
      </w:r>
      <w:r w:rsidRPr="005568D4">
        <w:rPr>
          <w:rFonts w:ascii="Times New Roman" w:hAnsi="Times New Roman" w:cs="Times New Roman"/>
          <w:bCs/>
          <w:sz w:val="24"/>
          <w:szCs w:val="24"/>
        </w:rPr>
        <w:t>ую</w:t>
      </w:r>
      <w:r w:rsidR="009C69B1">
        <w:rPr>
          <w:rFonts w:ascii="Times New Roman" w:hAnsi="Times New Roman" w:cs="Times New Roman"/>
          <w:bCs/>
          <w:sz w:val="24"/>
          <w:szCs w:val="24"/>
        </w:rPr>
        <w:t xml:space="preserve"> управленческую</w:t>
      </w:r>
      <w:r w:rsidRPr="005568D4">
        <w:rPr>
          <w:rFonts w:ascii="Times New Roman" w:hAnsi="Times New Roman" w:cs="Times New Roman"/>
          <w:bCs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резервист исключается из </w:t>
      </w:r>
      <w:r w:rsidR="009C69B1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адрового резерва</w:t>
      </w:r>
      <w:r w:rsidR="009C69B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теряет </w:t>
      </w:r>
      <w:r w:rsidR="006D5275" w:rsidRPr="00C06C08">
        <w:rPr>
          <w:rFonts w:ascii="Times New Roman" w:hAnsi="Times New Roman" w:cs="Times New Roman"/>
          <w:bCs/>
          <w:sz w:val="24"/>
          <w:szCs w:val="24"/>
        </w:rPr>
        <w:t>возможность повторно вступить в Команду 2030</w:t>
      </w:r>
      <w:r w:rsidR="009C69B1">
        <w:rPr>
          <w:rFonts w:ascii="Times New Roman" w:hAnsi="Times New Roman" w:cs="Times New Roman"/>
          <w:bCs/>
          <w:sz w:val="24"/>
          <w:szCs w:val="24"/>
        </w:rPr>
        <w:t>.</w:t>
      </w:r>
      <w:r w:rsidR="009C69B1" w:rsidRPr="009C69B1">
        <w:rPr>
          <w:rFonts w:ascii="Times New Roman" w:hAnsi="Times New Roman" w:cs="Times New Roman"/>
          <w:sz w:val="24"/>
          <w:szCs w:val="24"/>
        </w:rPr>
        <w:t xml:space="preserve"> </w:t>
      </w:r>
      <w:r w:rsidR="009C69B1" w:rsidRPr="0AFBDE1C">
        <w:rPr>
          <w:rFonts w:ascii="Times New Roman" w:hAnsi="Times New Roman" w:cs="Times New Roman"/>
          <w:sz w:val="24"/>
          <w:szCs w:val="24"/>
        </w:rPr>
        <w:t xml:space="preserve">При этом, если резервист участвовал в </w:t>
      </w:r>
      <w:r w:rsidR="009C69B1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9C69B1" w:rsidRPr="0AFBDE1C">
        <w:rPr>
          <w:rFonts w:ascii="Times New Roman" w:hAnsi="Times New Roman" w:cs="Times New Roman"/>
          <w:sz w:val="24"/>
          <w:szCs w:val="24"/>
        </w:rPr>
        <w:t>Кадрово</w:t>
      </w:r>
      <w:r w:rsidR="009C69B1">
        <w:rPr>
          <w:rFonts w:ascii="Times New Roman" w:hAnsi="Times New Roman" w:cs="Times New Roman"/>
          <w:sz w:val="24"/>
          <w:szCs w:val="24"/>
        </w:rPr>
        <w:t>го</w:t>
      </w:r>
      <w:r w:rsidR="009C69B1" w:rsidRPr="0AFBDE1C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C69B1">
        <w:rPr>
          <w:rFonts w:ascii="Times New Roman" w:hAnsi="Times New Roman" w:cs="Times New Roman"/>
          <w:sz w:val="24"/>
          <w:szCs w:val="24"/>
        </w:rPr>
        <w:t>а</w:t>
      </w:r>
      <w:r w:rsidR="009C69B1" w:rsidRPr="0AFBDE1C">
        <w:rPr>
          <w:rFonts w:ascii="Times New Roman" w:hAnsi="Times New Roman" w:cs="Times New Roman"/>
          <w:sz w:val="24"/>
          <w:szCs w:val="24"/>
        </w:rPr>
        <w:t>, но не назначен на руководящую должность — это не</w:t>
      </w:r>
      <w:r w:rsidR="009C69B1" w:rsidRPr="0AFBD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9B1" w:rsidRPr="0AFBDE1C">
        <w:rPr>
          <w:rFonts w:ascii="Times New Roman" w:hAnsi="Times New Roman" w:cs="Times New Roman"/>
          <w:sz w:val="24"/>
          <w:szCs w:val="24"/>
        </w:rPr>
        <w:t>является причиной для исключения из Кадрового резерва.</w:t>
      </w:r>
    </w:p>
    <w:p w14:paraId="6B75C00F" w14:textId="77777777" w:rsidR="006D5275" w:rsidRDefault="006D5275" w:rsidP="0081276B">
      <w:pPr>
        <w:pStyle w:val="a3"/>
        <w:tabs>
          <w:tab w:val="left" w:pos="567"/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E3477" w14:textId="1F95E9AE" w:rsidR="008C575F" w:rsidRPr="006471E7" w:rsidRDefault="00E86C8D" w:rsidP="006471E7">
      <w:pPr>
        <w:pStyle w:val="a3"/>
        <w:numPr>
          <w:ilvl w:val="0"/>
          <w:numId w:val="24"/>
        </w:numPr>
        <w:tabs>
          <w:tab w:val="left" w:pos="567"/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E7">
        <w:rPr>
          <w:rFonts w:ascii="Times New Roman" w:hAnsi="Times New Roman" w:cs="Times New Roman"/>
          <w:b/>
          <w:sz w:val="24"/>
          <w:szCs w:val="24"/>
        </w:rPr>
        <w:t>Уважительные причины отказа претендовать на назначенную должность:</w:t>
      </w:r>
    </w:p>
    <w:p w14:paraId="114FA202" w14:textId="76D4B59A" w:rsidR="00194827" w:rsidRDefault="00E86C8D" w:rsidP="008C575F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276B">
        <w:rPr>
          <w:rFonts w:ascii="Times New Roman" w:hAnsi="Times New Roman" w:cs="Times New Roman"/>
          <w:bCs/>
          <w:sz w:val="24"/>
          <w:szCs w:val="24"/>
        </w:rPr>
        <w:t>н</w:t>
      </w:r>
      <w:r w:rsidRPr="008C575F">
        <w:rPr>
          <w:rFonts w:ascii="Times New Roman" w:hAnsi="Times New Roman" w:cs="Times New Roman"/>
          <w:bCs/>
          <w:sz w:val="24"/>
          <w:szCs w:val="24"/>
        </w:rPr>
        <w:t>еудовлетворительное состояние здоровья, вызванное тяжелым заболеванием</w:t>
      </w:r>
      <w:r w:rsidR="008127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A0ED8F" w14:textId="2F5BAF0B" w:rsidR="00194827" w:rsidRDefault="00E86C8D" w:rsidP="008C575F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276B">
        <w:rPr>
          <w:rFonts w:ascii="Times New Roman" w:hAnsi="Times New Roman" w:cs="Times New Roman"/>
          <w:bCs/>
          <w:sz w:val="24"/>
          <w:szCs w:val="24"/>
        </w:rPr>
        <w:t>н</w:t>
      </w:r>
      <w:r w:rsidRPr="008C575F">
        <w:rPr>
          <w:rFonts w:ascii="Times New Roman" w:hAnsi="Times New Roman" w:cs="Times New Roman"/>
          <w:bCs/>
          <w:sz w:val="24"/>
          <w:szCs w:val="24"/>
        </w:rPr>
        <w:t>еготовность резервиста работать в другом городе</w:t>
      </w:r>
      <w:r w:rsidR="00C06C08" w:rsidRPr="008C575F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Pr="008C575F">
        <w:rPr>
          <w:rFonts w:ascii="Times New Roman" w:hAnsi="Times New Roman" w:cs="Times New Roman"/>
          <w:bCs/>
          <w:sz w:val="24"/>
          <w:szCs w:val="24"/>
        </w:rPr>
        <w:t>ообщается заранее сотрудникам кадровой службы при формировании списка резерва</w:t>
      </w:r>
      <w:r w:rsidR="00C06C08" w:rsidRPr="008C575F">
        <w:rPr>
          <w:rFonts w:ascii="Times New Roman" w:hAnsi="Times New Roman" w:cs="Times New Roman"/>
          <w:bCs/>
          <w:sz w:val="24"/>
          <w:szCs w:val="24"/>
        </w:rPr>
        <w:t>)</w:t>
      </w:r>
      <w:r w:rsidR="00DD1512" w:rsidRPr="008C57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F70E11" w14:textId="3E213F50" w:rsidR="0081276B" w:rsidRDefault="00C06C08" w:rsidP="006D5275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276B">
        <w:rPr>
          <w:rFonts w:ascii="Times New Roman" w:hAnsi="Times New Roman" w:cs="Times New Roman"/>
          <w:bCs/>
          <w:sz w:val="24"/>
          <w:szCs w:val="24"/>
        </w:rPr>
        <w:t>у</w:t>
      </w:r>
      <w:r w:rsidR="00DD1512" w:rsidRPr="00C06C08">
        <w:rPr>
          <w:rFonts w:ascii="Times New Roman" w:hAnsi="Times New Roman" w:cs="Times New Roman"/>
          <w:bCs/>
          <w:sz w:val="24"/>
          <w:szCs w:val="24"/>
        </w:rPr>
        <w:t>вольнение из Компании</w:t>
      </w:r>
      <w:r w:rsidRPr="00C06C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B90BFD" w14:textId="77777777" w:rsidR="009C69B1" w:rsidRDefault="009C69B1" w:rsidP="006D5275">
      <w:pPr>
        <w:tabs>
          <w:tab w:val="left" w:pos="567"/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C01BF" w14:textId="0860435A" w:rsidR="00966FE7" w:rsidRPr="00194827" w:rsidRDefault="005556C4" w:rsidP="00194827">
      <w:pPr>
        <w:pStyle w:val="a3"/>
        <w:numPr>
          <w:ilvl w:val="0"/>
          <w:numId w:val="24"/>
        </w:numPr>
        <w:tabs>
          <w:tab w:val="left" w:pos="567"/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27">
        <w:rPr>
          <w:rFonts w:ascii="Times New Roman" w:hAnsi="Times New Roman" w:cs="Times New Roman"/>
          <w:b/>
          <w:bCs/>
          <w:sz w:val="24"/>
          <w:szCs w:val="24"/>
        </w:rPr>
        <w:t xml:space="preserve">Бонусы </w:t>
      </w:r>
      <w:r w:rsidR="007F593E" w:rsidRPr="00194827">
        <w:rPr>
          <w:rFonts w:ascii="Times New Roman" w:hAnsi="Times New Roman" w:cs="Times New Roman"/>
          <w:b/>
          <w:bCs/>
          <w:sz w:val="24"/>
          <w:szCs w:val="24"/>
        </w:rPr>
        <w:t>участия в кадровом резерве</w:t>
      </w:r>
    </w:p>
    <w:p w14:paraId="2593C68A" w14:textId="77777777" w:rsidR="003073CA" w:rsidRPr="006C2E63" w:rsidRDefault="003073CA" w:rsidP="009F70DC">
      <w:pPr>
        <w:pStyle w:val="a3"/>
        <w:numPr>
          <w:ilvl w:val="0"/>
          <w:numId w:val="2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Перспектива карьерного роста по вертикали и горизонтали</w:t>
      </w:r>
    </w:p>
    <w:p w14:paraId="0E18DDAE" w14:textId="77777777" w:rsidR="003073CA" w:rsidRPr="006C2E63" w:rsidRDefault="003073CA" w:rsidP="00712390">
      <w:pPr>
        <w:pStyle w:val="a3"/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Личное и профессиональное развитие (возможность замещения руководителя в период его отсутствия)</w:t>
      </w:r>
    </w:p>
    <w:p w14:paraId="6610EF6C" w14:textId="77777777" w:rsidR="003073CA" w:rsidRPr="006C2E63" w:rsidRDefault="003073CA" w:rsidP="009F70DC">
      <w:pPr>
        <w:pStyle w:val="a3"/>
        <w:numPr>
          <w:ilvl w:val="0"/>
          <w:numId w:val="2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Бесплатное назначение любого курса Корпоративного университета</w:t>
      </w:r>
    </w:p>
    <w:p w14:paraId="3ECDB1C1" w14:textId="05B9AE2B" w:rsidR="003073CA" w:rsidRPr="00AA05E3" w:rsidRDefault="003073CA" w:rsidP="009F70DC">
      <w:pPr>
        <w:pStyle w:val="a3"/>
        <w:numPr>
          <w:ilvl w:val="0"/>
          <w:numId w:val="2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Бизнес-тренинги от «Первых» лиц ГК</w:t>
      </w:r>
    </w:p>
    <w:p w14:paraId="3F5B6297" w14:textId="119A8EA2" w:rsidR="00AA05E3" w:rsidRPr="006C2E63" w:rsidRDefault="00AA05E3" w:rsidP="009F70DC">
      <w:pPr>
        <w:pStyle w:val="a3"/>
        <w:numPr>
          <w:ilvl w:val="0"/>
          <w:numId w:val="2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Индивидуальная траектория развития</w:t>
      </w:r>
    </w:p>
    <w:p w14:paraId="28010049" w14:textId="77777777" w:rsidR="003073CA" w:rsidRPr="006C2E63" w:rsidRDefault="003073CA" w:rsidP="009F70DC">
      <w:pPr>
        <w:pStyle w:val="a3"/>
        <w:numPr>
          <w:ilvl w:val="0"/>
          <w:numId w:val="2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Обучение в Учебной центре за счет Компании</w:t>
      </w:r>
    </w:p>
    <w:p w14:paraId="0E24CD6D" w14:textId="4F0DD99A" w:rsidR="009F70DC" w:rsidRPr="006C2E63" w:rsidRDefault="003073CA" w:rsidP="009F70DC">
      <w:pPr>
        <w:pStyle w:val="a3"/>
        <w:numPr>
          <w:ilvl w:val="0"/>
          <w:numId w:val="1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Предоставление 1 дня в месяц для прохождения практических занятий на выбранную должность</w:t>
      </w:r>
    </w:p>
    <w:p w14:paraId="3B57D940" w14:textId="062C07F3" w:rsidR="007F593E" w:rsidRPr="006C2E63" w:rsidRDefault="007F593E" w:rsidP="00712390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Возможность работать 1 день в месяц в удаленном формате (</w:t>
      </w:r>
      <w:r w:rsidR="0071239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 решению руководителя, </w:t>
      </w: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отчет о проделанной работе предоставляется </w:t>
      </w:r>
      <w:r w:rsidR="0071239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непосредственному </w:t>
      </w: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руководителю)</w:t>
      </w:r>
    </w:p>
    <w:p w14:paraId="2889A63F" w14:textId="77777777" w:rsidR="009F70DC" w:rsidRPr="006C2E63" w:rsidRDefault="009F70DC" w:rsidP="009F70DC">
      <w:pPr>
        <w:pStyle w:val="a3"/>
        <w:numPr>
          <w:ilvl w:val="0"/>
          <w:numId w:val="1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Размещение на «Доске Почета» активистов кадрового резерва</w:t>
      </w:r>
    </w:p>
    <w:p w14:paraId="407B7419" w14:textId="1BF830FE" w:rsidR="007F593E" w:rsidRPr="00A30285" w:rsidRDefault="007F593E" w:rsidP="009F70DC">
      <w:pPr>
        <w:pStyle w:val="a3"/>
        <w:numPr>
          <w:ilvl w:val="0"/>
          <w:numId w:val="16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Неделя бесплатного проживания на Базе отдыха</w:t>
      </w:r>
      <w:r w:rsidR="00DD1512" w:rsidRPr="006C2E6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«На Калиновке»</w:t>
      </w:r>
    </w:p>
    <w:p w14:paraId="1B7C4E5A" w14:textId="77777777" w:rsidR="00A30285" w:rsidRPr="006C2E63" w:rsidRDefault="00A30285" w:rsidP="00A30285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514CD" w14:textId="3BD40686" w:rsidR="00F44B47" w:rsidRPr="00DD1512" w:rsidRDefault="00F44B47" w:rsidP="00DD1512">
      <w:pPr>
        <w:pStyle w:val="a3"/>
        <w:numPr>
          <w:ilvl w:val="0"/>
          <w:numId w:val="23"/>
        </w:num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512">
        <w:rPr>
          <w:rFonts w:ascii="Times New Roman" w:hAnsi="Times New Roman" w:cs="Times New Roman"/>
          <w:b/>
          <w:sz w:val="24"/>
          <w:szCs w:val="24"/>
        </w:rPr>
        <w:t>О</w:t>
      </w:r>
      <w:r w:rsidR="001C429D" w:rsidRPr="00DD1512">
        <w:rPr>
          <w:rFonts w:ascii="Times New Roman" w:hAnsi="Times New Roman" w:cs="Times New Roman"/>
          <w:b/>
          <w:sz w:val="24"/>
          <w:szCs w:val="24"/>
        </w:rPr>
        <w:t>бщая о</w:t>
      </w:r>
      <w:r w:rsidRPr="00DD1512">
        <w:rPr>
          <w:rFonts w:ascii="Times New Roman" w:hAnsi="Times New Roman" w:cs="Times New Roman"/>
          <w:b/>
          <w:sz w:val="24"/>
          <w:szCs w:val="24"/>
        </w:rPr>
        <w:t xml:space="preserve">рганизация работы с </w:t>
      </w:r>
      <w:r w:rsidR="007C2515" w:rsidRPr="00DD1512">
        <w:rPr>
          <w:rFonts w:ascii="Times New Roman" w:hAnsi="Times New Roman" w:cs="Times New Roman"/>
          <w:b/>
          <w:sz w:val="24"/>
          <w:szCs w:val="24"/>
        </w:rPr>
        <w:t xml:space="preserve">Кадровым </w:t>
      </w:r>
      <w:r w:rsidRPr="00DD1512">
        <w:rPr>
          <w:rFonts w:ascii="Times New Roman" w:hAnsi="Times New Roman" w:cs="Times New Roman"/>
          <w:b/>
          <w:sz w:val="24"/>
          <w:szCs w:val="24"/>
        </w:rPr>
        <w:t>резервом</w:t>
      </w:r>
    </w:p>
    <w:p w14:paraId="2572B6EF" w14:textId="20DC935E" w:rsidR="007C2515" w:rsidRPr="00D5470A" w:rsidRDefault="007C2515" w:rsidP="00B51FCC">
      <w:pPr>
        <w:pStyle w:val="a3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02">
        <w:rPr>
          <w:rFonts w:ascii="Times New Roman" w:hAnsi="Times New Roman" w:cs="Times New Roman"/>
          <w:sz w:val="24"/>
          <w:szCs w:val="24"/>
        </w:rPr>
        <w:t>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резервистов.</w:t>
      </w:r>
    </w:p>
    <w:p w14:paraId="3AD82C0D" w14:textId="230376CE" w:rsidR="00D5470A" w:rsidRPr="00966FE7" w:rsidRDefault="00D5470A" w:rsidP="00712390">
      <w:pPr>
        <w:pStyle w:val="a3"/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7C2515">
        <w:rPr>
          <w:rFonts w:ascii="Times New Roman" w:hAnsi="Times New Roman" w:cs="Times New Roman"/>
          <w:sz w:val="24"/>
          <w:szCs w:val="24"/>
        </w:rPr>
        <w:t>обучение по тематическим блокам</w:t>
      </w:r>
      <w:r>
        <w:rPr>
          <w:rFonts w:ascii="Times New Roman" w:hAnsi="Times New Roman" w:cs="Times New Roman"/>
          <w:sz w:val="24"/>
          <w:szCs w:val="24"/>
        </w:rPr>
        <w:t xml:space="preserve"> согласно индивидуальной траектории развития.</w:t>
      </w:r>
    </w:p>
    <w:p w14:paraId="0803E6BD" w14:textId="56F189A3" w:rsidR="00966FE7" w:rsidRPr="00D5470A" w:rsidRDefault="00966FE7" w:rsidP="00B51FCC">
      <w:pPr>
        <w:pStyle w:val="a3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подготовка.</w:t>
      </w:r>
    </w:p>
    <w:p w14:paraId="0B3A1307" w14:textId="30FB25AB" w:rsidR="00D5470A" w:rsidRPr="007C2515" w:rsidRDefault="00D5470A" w:rsidP="00B51FCC">
      <w:pPr>
        <w:pStyle w:val="a3"/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E2058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тренингах</w:t>
      </w:r>
      <w:r w:rsidR="00493206">
        <w:rPr>
          <w:rFonts w:ascii="Times New Roman" w:hAnsi="Times New Roman" w:cs="Times New Roman"/>
          <w:sz w:val="24"/>
          <w:szCs w:val="24"/>
        </w:rPr>
        <w:t xml:space="preserve"> от </w:t>
      </w:r>
      <w:r w:rsidR="00DE2058">
        <w:rPr>
          <w:rFonts w:ascii="Times New Roman" w:hAnsi="Times New Roman" w:cs="Times New Roman"/>
          <w:sz w:val="24"/>
          <w:szCs w:val="24"/>
        </w:rPr>
        <w:t>«П</w:t>
      </w:r>
      <w:r w:rsidR="00493206">
        <w:rPr>
          <w:rFonts w:ascii="Times New Roman" w:hAnsi="Times New Roman" w:cs="Times New Roman"/>
          <w:sz w:val="24"/>
          <w:szCs w:val="24"/>
        </w:rPr>
        <w:t>ервых</w:t>
      </w:r>
      <w:r w:rsidR="00DE2058">
        <w:rPr>
          <w:rFonts w:ascii="Times New Roman" w:hAnsi="Times New Roman" w:cs="Times New Roman"/>
          <w:sz w:val="24"/>
          <w:szCs w:val="24"/>
        </w:rPr>
        <w:t>»</w:t>
      </w:r>
      <w:r w:rsidR="00493206">
        <w:rPr>
          <w:rFonts w:ascii="Times New Roman" w:hAnsi="Times New Roman" w:cs="Times New Roman"/>
          <w:sz w:val="24"/>
          <w:szCs w:val="24"/>
        </w:rPr>
        <w:t xml:space="preserve"> лиц </w:t>
      </w:r>
      <w:r w:rsidR="008C6A6F">
        <w:rPr>
          <w:rFonts w:ascii="Times New Roman" w:hAnsi="Times New Roman" w:cs="Times New Roman"/>
          <w:sz w:val="24"/>
          <w:szCs w:val="24"/>
        </w:rPr>
        <w:t>Группы компаний</w:t>
      </w:r>
      <w:r w:rsidR="00DE2058">
        <w:rPr>
          <w:rFonts w:ascii="Times New Roman" w:hAnsi="Times New Roman" w:cs="Times New Roman"/>
          <w:sz w:val="24"/>
          <w:szCs w:val="24"/>
        </w:rPr>
        <w:t>.</w:t>
      </w:r>
    </w:p>
    <w:p w14:paraId="12CA5E1C" w14:textId="5510F1E0" w:rsidR="007C2515" w:rsidRPr="00D5470A" w:rsidRDefault="007C2515" w:rsidP="00B51FCC">
      <w:pPr>
        <w:pStyle w:val="a3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Производственный практикум.</w:t>
      </w:r>
    </w:p>
    <w:p w14:paraId="1E935EEB" w14:textId="40C4D72A" w:rsidR="00C06C08" w:rsidRDefault="00D5470A" w:rsidP="00C06C08">
      <w:pPr>
        <w:pStyle w:val="a3"/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 производственн</w:t>
      </w:r>
      <w:r w:rsidR="008C6A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="008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управленческой должности</w:t>
      </w:r>
      <w:r w:rsidR="00DE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траекторией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возможностью для резервиста проявить свои профессиональные и личностные качества под руководством наставника (резервиста стратегического резерва)</w:t>
      </w:r>
      <w:r w:rsidR="00C06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166AE" w14:textId="7AC7B622" w:rsidR="005556C4" w:rsidRDefault="00BD42B1" w:rsidP="00A30285">
      <w:pPr>
        <w:pStyle w:val="a3"/>
        <w:numPr>
          <w:ilvl w:val="0"/>
          <w:numId w:val="12"/>
        </w:numPr>
        <w:tabs>
          <w:tab w:val="left" w:pos="0"/>
          <w:tab w:val="left" w:pos="36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6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  <w:r w:rsidR="001643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каждым из резервистов Команды 2030</w:t>
      </w:r>
      <w:r w:rsidR="00C06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7CB86" w14:textId="77777777" w:rsidR="00A30285" w:rsidRPr="00194827" w:rsidRDefault="00A30285" w:rsidP="00A30285">
      <w:pPr>
        <w:pStyle w:val="a3"/>
        <w:tabs>
          <w:tab w:val="left" w:pos="0"/>
          <w:tab w:val="left" w:pos="36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E2340" w14:textId="3444AB51" w:rsidR="00E33602" w:rsidRPr="00E33602" w:rsidRDefault="007A79A1" w:rsidP="00712390">
      <w:pPr>
        <w:pStyle w:val="a4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="00E33602" w:rsidRPr="00E33602">
        <w:rPr>
          <w:b/>
          <w:bCs/>
        </w:rPr>
        <w:t xml:space="preserve">. Рекомендации для руководителей организаций при обеспечении работы с </w:t>
      </w:r>
      <w:r w:rsidR="00AE1A00">
        <w:rPr>
          <w:b/>
          <w:bCs/>
        </w:rPr>
        <w:t>К</w:t>
      </w:r>
      <w:r w:rsidR="00E33602" w:rsidRPr="00E33602">
        <w:rPr>
          <w:b/>
          <w:bCs/>
        </w:rPr>
        <w:t>адровым резервом</w:t>
      </w:r>
    </w:p>
    <w:p w14:paraId="75BB2BE8" w14:textId="62399DD0" w:rsidR="00E33602" w:rsidRPr="00235369" w:rsidRDefault="007A79A1" w:rsidP="00C06C08">
      <w:pPr>
        <w:pStyle w:val="a4"/>
        <w:spacing w:line="360" w:lineRule="auto"/>
        <w:ind w:firstLine="709"/>
        <w:jc w:val="both"/>
      </w:pPr>
      <w:r>
        <w:t>9</w:t>
      </w:r>
      <w:r w:rsidR="00E33602" w:rsidRPr="00E33602">
        <w:t xml:space="preserve">.1. Ответственность при работе с </w:t>
      </w:r>
      <w:r w:rsidR="00FC64EC">
        <w:t>К</w:t>
      </w:r>
      <w:r w:rsidR="00E33602" w:rsidRPr="00E33602">
        <w:t>адровым резервом, а именно, формирование первичных списков кандидатов</w:t>
      </w:r>
      <w:r w:rsidR="008C6A6F">
        <w:t xml:space="preserve"> внутреннего кадрового резерва</w:t>
      </w:r>
      <w:r w:rsidR="00E33602" w:rsidRPr="00E33602">
        <w:t xml:space="preserve">, </w:t>
      </w:r>
      <w:r w:rsidR="008C6A6F">
        <w:t xml:space="preserve">проведение </w:t>
      </w:r>
      <w:r w:rsidR="00E33602" w:rsidRPr="00E33602">
        <w:t>отбор</w:t>
      </w:r>
      <w:r w:rsidR="008C6A6F">
        <w:t>а</w:t>
      </w:r>
      <w:r w:rsidR="00E33602" w:rsidRPr="00E33602">
        <w:t xml:space="preserve"> сотрудников, осуществление контроля посещения м</w:t>
      </w:r>
      <w:r w:rsidR="00E33602" w:rsidRPr="00235369">
        <w:t>ероприятий резервистами, возл</w:t>
      </w:r>
      <w:r w:rsidR="00C06C08">
        <w:t>агается</w:t>
      </w:r>
      <w:r w:rsidR="00E33602" w:rsidRPr="00235369">
        <w:t xml:space="preserve"> </w:t>
      </w:r>
      <w:r w:rsidR="00E33602" w:rsidRPr="00325F74">
        <w:t xml:space="preserve">на </w:t>
      </w:r>
      <w:r w:rsidR="00325F74" w:rsidRPr="00325F74">
        <w:t>специалистов кадровой службы</w:t>
      </w:r>
      <w:r w:rsidR="00BD42B1">
        <w:t xml:space="preserve">, </w:t>
      </w:r>
      <w:r w:rsidR="00325F74" w:rsidRPr="00325F74">
        <w:t xml:space="preserve">руководителей </w:t>
      </w:r>
      <w:r w:rsidR="00BD42B1" w:rsidRPr="00325F74">
        <w:t xml:space="preserve">подразделений </w:t>
      </w:r>
      <w:r w:rsidR="00AE1A00" w:rsidRPr="00325F74">
        <w:t>организаци</w:t>
      </w:r>
      <w:r w:rsidR="00BD42B1">
        <w:t>и</w:t>
      </w:r>
      <w:r w:rsidR="00AE1A00" w:rsidRPr="00325F74">
        <w:t xml:space="preserve"> </w:t>
      </w:r>
      <w:r w:rsidR="008C6A6F" w:rsidRPr="00325F74">
        <w:t>Г</w:t>
      </w:r>
      <w:r w:rsidR="00AE1A00" w:rsidRPr="00325F74">
        <w:t>руппы компаний</w:t>
      </w:r>
      <w:r w:rsidR="00E33602" w:rsidRPr="00325F74">
        <w:t>.</w:t>
      </w:r>
      <w:r w:rsidR="00E33602" w:rsidRPr="00235369">
        <w:t xml:space="preserve"> </w:t>
      </w:r>
    </w:p>
    <w:p w14:paraId="4A10E667" w14:textId="77777777" w:rsidR="00194827" w:rsidRDefault="007A79A1" w:rsidP="00712390">
      <w:pPr>
        <w:pStyle w:val="a4"/>
        <w:spacing w:line="360" w:lineRule="auto"/>
        <w:ind w:firstLine="709"/>
        <w:jc w:val="both"/>
      </w:pPr>
      <w:r>
        <w:t>9</w:t>
      </w:r>
      <w:r w:rsidR="00E33602" w:rsidRPr="00235369">
        <w:t xml:space="preserve">.2. </w:t>
      </w:r>
      <w:r w:rsidR="00E33602" w:rsidRPr="008C6A6F">
        <w:t xml:space="preserve">Все назначения на вышестоящие </w:t>
      </w:r>
      <w:r w:rsidR="00C06C08">
        <w:t xml:space="preserve">управленческие </w:t>
      </w:r>
      <w:r w:rsidR="00E33602" w:rsidRPr="008C6A6F">
        <w:t>должности в организациях осуществлять</w:t>
      </w:r>
      <w:r w:rsidR="004D2646" w:rsidRPr="008C6A6F">
        <w:t xml:space="preserve"> только</w:t>
      </w:r>
      <w:r w:rsidR="00E33602" w:rsidRPr="008C6A6F">
        <w:t xml:space="preserve"> из сотрудников действующего </w:t>
      </w:r>
      <w:r w:rsidR="00FC64EC" w:rsidRPr="008C6A6F">
        <w:t>К</w:t>
      </w:r>
      <w:r w:rsidR="00E33602" w:rsidRPr="008C6A6F">
        <w:t>адрового резерва «Команд</w:t>
      </w:r>
      <w:r w:rsidR="00A00769" w:rsidRPr="008C6A6F">
        <w:t>ы</w:t>
      </w:r>
      <w:r w:rsidR="00E33602" w:rsidRPr="008C6A6F">
        <w:t xml:space="preserve"> 2030»</w:t>
      </w:r>
      <w:r w:rsidR="00AE1A00" w:rsidRPr="008C6A6F">
        <w:t xml:space="preserve"> в соответствии с утвержденными Порядками.</w:t>
      </w:r>
    </w:p>
    <w:p w14:paraId="2152D643" w14:textId="6AB8AEA5" w:rsidR="00A44002" w:rsidRPr="00E33602" w:rsidRDefault="007A79A1" w:rsidP="00661EA3">
      <w:pPr>
        <w:pStyle w:val="a4"/>
        <w:spacing w:line="360" w:lineRule="auto"/>
        <w:ind w:firstLine="709"/>
      </w:pPr>
      <w:r>
        <w:t>9.3 Актуализация списков Кадрового резерва проводится на ежегодной основе</w:t>
      </w:r>
    </w:p>
    <w:sectPr w:rsidR="00A44002" w:rsidRPr="00E33602" w:rsidSect="004C0C3A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CF94" w14:textId="77777777" w:rsidR="00035685" w:rsidRDefault="00035685" w:rsidP="00A44002">
      <w:pPr>
        <w:spacing w:after="0" w:line="240" w:lineRule="auto"/>
      </w:pPr>
      <w:r>
        <w:separator/>
      </w:r>
    </w:p>
  </w:endnote>
  <w:endnote w:type="continuationSeparator" w:id="0">
    <w:p w14:paraId="126CB034" w14:textId="77777777" w:rsidR="00035685" w:rsidRDefault="00035685" w:rsidP="00A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7682" w14:textId="77777777" w:rsidR="00035685" w:rsidRDefault="00035685" w:rsidP="00A44002">
      <w:pPr>
        <w:spacing w:after="0" w:line="240" w:lineRule="auto"/>
      </w:pPr>
      <w:r>
        <w:separator/>
      </w:r>
    </w:p>
  </w:footnote>
  <w:footnote w:type="continuationSeparator" w:id="0">
    <w:p w14:paraId="08742DB5" w14:textId="77777777" w:rsidR="00035685" w:rsidRDefault="00035685" w:rsidP="00A4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074F2"/>
    <w:lvl w:ilvl="0">
      <w:numFmt w:val="bullet"/>
      <w:lvlText w:val="*"/>
      <w:lvlJc w:val="left"/>
    </w:lvl>
  </w:abstractNum>
  <w:abstractNum w:abstractNumId="1" w15:restartNumberingAfterBreak="0">
    <w:nsid w:val="018B5304"/>
    <w:multiLevelType w:val="hybridMultilevel"/>
    <w:tmpl w:val="E2D81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460"/>
    <w:multiLevelType w:val="hybridMultilevel"/>
    <w:tmpl w:val="E40EA5E6"/>
    <w:lvl w:ilvl="0" w:tplc="6E180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A06A3"/>
    <w:multiLevelType w:val="multilevel"/>
    <w:tmpl w:val="88162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  <w:i/>
      </w:rPr>
    </w:lvl>
  </w:abstractNum>
  <w:abstractNum w:abstractNumId="4" w15:restartNumberingAfterBreak="0">
    <w:nsid w:val="1A091137"/>
    <w:multiLevelType w:val="multilevel"/>
    <w:tmpl w:val="18FA8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091258A"/>
    <w:multiLevelType w:val="hybridMultilevel"/>
    <w:tmpl w:val="B8701228"/>
    <w:lvl w:ilvl="0" w:tplc="F2CE5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E9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B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06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CF0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CEA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1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24A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BA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5E7"/>
    <w:multiLevelType w:val="hybridMultilevel"/>
    <w:tmpl w:val="14541A82"/>
    <w:lvl w:ilvl="0" w:tplc="1CD477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C3AAE"/>
    <w:multiLevelType w:val="multilevel"/>
    <w:tmpl w:val="039497A0"/>
    <w:lvl w:ilvl="0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8" w15:restartNumberingAfterBreak="0">
    <w:nsid w:val="28D22B50"/>
    <w:multiLevelType w:val="multilevel"/>
    <w:tmpl w:val="8F0A1A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28FD3A14"/>
    <w:multiLevelType w:val="hybridMultilevel"/>
    <w:tmpl w:val="A7FA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CD773E"/>
    <w:multiLevelType w:val="multilevel"/>
    <w:tmpl w:val="CBFAB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2290BEC"/>
    <w:multiLevelType w:val="hybridMultilevel"/>
    <w:tmpl w:val="436601DC"/>
    <w:lvl w:ilvl="0" w:tplc="B51E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F43116"/>
    <w:multiLevelType w:val="multilevel"/>
    <w:tmpl w:val="870E9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6A2722F"/>
    <w:multiLevelType w:val="hybridMultilevel"/>
    <w:tmpl w:val="E2D81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A4755"/>
    <w:multiLevelType w:val="multilevel"/>
    <w:tmpl w:val="BA20F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278F8"/>
    <w:multiLevelType w:val="hybridMultilevel"/>
    <w:tmpl w:val="93F8275A"/>
    <w:lvl w:ilvl="0" w:tplc="0AD0111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1E37"/>
    <w:multiLevelType w:val="multilevel"/>
    <w:tmpl w:val="BC5A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A774760"/>
    <w:multiLevelType w:val="hybridMultilevel"/>
    <w:tmpl w:val="D934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FFF"/>
    <w:multiLevelType w:val="hybridMultilevel"/>
    <w:tmpl w:val="4320A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CB8"/>
    <w:multiLevelType w:val="hybridMultilevel"/>
    <w:tmpl w:val="EEB8B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27B0"/>
    <w:multiLevelType w:val="hybridMultilevel"/>
    <w:tmpl w:val="9FBA3DFE"/>
    <w:lvl w:ilvl="0" w:tplc="98B4C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1E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C3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43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6E0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C6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B6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E44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4BF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7060"/>
    <w:multiLevelType w:val="multilevel"/>
    <w:tmpl w:val="A356C2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65BC3D06"/>
    <w:multiLevelType w:val="multilevel"/>
    <w:tmpl w:val="7D8C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A520967"/>
    <w:multiLevelType w:val="hybridMultilevel"/>
    <w:tmpl w:val="E57449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07F4"/>
    <w:multiLevelType w:val="multilevel"/>
    <w:tmpl w:val="7C02F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73462234"/>
    <w:multiLevelType w:val="multilevel"/>
    <w:tmpl w:val="A3441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1D3B59"/>
    <w:multiLevelType w:val="hybridMultilevel"/>
    <w:tmpl w:val="D4126E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92927"/>
    <w:multiLevelType w:val="hybridMultilevel"/>
    <w:tmpl w:val="F0AEEB6E"/>
    <w:lvl w:ilvl="0" w:tplc="1CD477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E76FC5"/>
    <w:multiLevelType w:val="hybridMultilevel"/>
    <w:tmpl w:val="11D2EF88"/>
    <w:lvl w:ilvl="0" w:tplc="09E02A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B2442"/>
    <w:multiLevelType w:val="multilevel"/>
    <w:tmpl w:val="7C22A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  <w:i/>
      </w:rPr>
    </w:lvl>
  </w:abstractNum>
  <w:num w:numId="1" w16cid:durableId="2113934216">
    <w:abstractNumId w:val="22"/>
  </w:num>
  <w:num w:numId="2" w16cid:durableId="2020889420">
    <w:abstractNumId w:val="2"/>
  </w:num>
  <w:num w:numId="3" w16cid:durableId="474831615">
    <w:abstractNumId w:val="11"/>
  </w:num>
  <w:num w:numId="4" w16cid:durableId="1533225784">
    <w:abstractNumId w:val="14"/>
  </w:num>
  <w:num w:numId="5" w16cid:durableId="48110844">
    <w:abstractNumId w:val="17"/>
  </w:num>
  <w:num w:numId="6" w16cid:durableId="1394505102">
    <w:abstractNumId w:val="0"/>
    <w:lvlOverride w:ilvl="0">
      <w:lvl w:ilvl="0">
        <w:start w:val="65535"/>
        <w:numFmt w:val="bullet"/>
        <w:lvlText w:val="✓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 w16cid:durableId="598804609">
    <w:abstractNumId w:val="8"/>
  </w:num>
  <w:num w:numId="8" w16cid:durableId="964847359">
    <w:abstractNumId w:val="15"/>
  </w:num>
  <w:num w:numId="9" w16cid:durableId="684987092">
    <w:abstractNumId w:val="18"/>
  </w:num>
  <w:num w:numId="10" w16cid:durableId="1812938227">
    <w:abstractNumId w:val="9"/>
  </w:num>
  <w:num w:numId="11" w16cid:durableId="1486359960">
    <w:abstractNumId w:val="26"/>
  </w:num>
  <w:num w:numId="12" w16cid:durableId="1111360172">
    <w:abstractNumId w:val="13"/>
  </w:num>
  <w:num w:numId="13" w16cid:durableId="2112579500">
    <w:abstractNumId w:val="20"/>
  </w:num>
  <w:num w:numId="14" w16cid:durableId="821198057">
    <w:abstractNumId w:val="5"/>
  </w:num>
  <w:num w:numId="15" w16cid:durableId="295306043">
    <w:abstractNumId w:val="7"/>
  </w:num>
  <w:num w:numId="16" w16cid:durableId="152911469">
    <w:abstractNumId w:val="6"/>
  </w:num>
  <w:num w:numId="17" w16cid:durableId="103426606">
    <w:abstractNumId w:val="1"/>
  </w:num>
  <w:num w:numId="18" w16cid:durableId="876893726">
    <w:abstractNumId w:val="4"/>
  </w:num>
  <w:num w:numId="19" w16cid:durableId="1441022526">
    <w:abstractNumId w:val="12"/>
  </w:num>
  <w:num w:numId="20" w16cid:durableId="2039886458">
    <w:abstractNumId w:val="29"/>
  </w:num>
  <w:num w:numId="21" w16cid:durableId="530383482">
    <w:abstractNumId w:val="21"/>
  </w:num>
  <w:num w:numId="22" w16cid:durableId="182405265">
    <w:abstractNumId w:val="25"/>
  </w:num>
  <w:num w:numId="23" w16cid:durableId="1418860951">
    <w:abstractNumId w:val="23"/>
  </w:num>
  <w:num w:numId="24" w16cid:durableId="1275792340">
    <w:abstractNumId w:val="28"/>
  </w:num>
  <w:num w:numId="25" w16cid:durableId="980623213">
    <w:abstractNumId w:val="24"/>
  </w:num>
  <w:num w:numId="26" w16cid:durableId="959721497">
    <w:abstractNumId w:val="27"/>
  </w:num>
  <w:num w:numId="27" w16cid:durableId="27997849">
    <w:abstractNumId w:val="3"/>
  </w:num>
  <w:num w:numId="28" w16cid:durableId="48843433">
    <w:abstractNumId w:val="10"/>
  </w:num>
  <w:num w:numId="29" w16cid:durableId="1481072369">
    <w:abstractNumId w:val="16"/>
  </w:num>
  <w:num w:numId="30" w16cid:durableId="20579650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C"/>
    <w:rsid w:val="00007510"/>
    <w:rsid w:val="00035685"/>
    <w:rsid w:val="00042DD3"/>
    <w:rsid w:val="000454C9"/>
    <w:rsid w:val="00052D2C"/>
    <w:rsid w:val="000553FF"/>
    <w:rsid w:val="000870DB"/>
    <w:rsid w:val="000A5713"/>
    <w:rsid w:val="000A72D6"/>
    <w:rsid w:val="000C4C04"/>
    <w:rsid w:val="000E4D84"/>
    <w:rsid w:val="00130861"/>
    <w:rsid w:val="001314EF"/>
    <w:rsid w:val="0013320F"/>
    <w:rsid w:val="00143924"/>
    <w:rsid w:val="00156DA1"/>
    <w:rsid w:val="0016433C"/>
    <w:rsid w:val="001831C3"/>
    <w:rsid w:val="00194827"/>
    <w:rsid w:val="0019502C"/>
    <w:rsid w:val="001A053F"/>
    <w:rsid w:val="001A227A"/>
    <w:rsid w:val="001B6088"/>
    <w:rsid w:val="001C429D"/>
    <w:rsid w:val="001E4842"/>
    <w:rsid w:val="001F61CC"/>
    <w:rsid w:val="00212801"/>
    <w:rsid w:val="00214890"/>
    <w:rsid w:val="00225804"/>
    <w:rsid w:val="00235369"/>
    <w:rsid w:val="00241A05"/>
    <w:rsid w:val="00251C32"/>
    <w:rsid w:val="00262C58"/>
    <w:rsid w:val="002657CD"/>
    <w:rsid w:val="0027432A"/>
    <w:rsid w:val="00275330"/>
    <w:rsid w:val="00277043"/>
    <w:rsid w:val="002A2823"/>
    <w:rsid w:val="003073CA"/>
    <w:rsid w:val="00322DF4"/>
    <w:rsid w:val="00325F74"/>
    <w:rsid w:val="0034463F"/>
    <w:rsid w:val="003527D6"/>
    <w:rsid w:val="00363B61"/>
    <w:rsid w:val="003745EB"/>
    <w:rsid w:val="00385738"/>
    <w:rsid w:val="0039230E"/>
    <w:rsid w:val="003C3EA7"/>
    <w:rsid w:val="003F6CA9"/>
    <w:rsid w:val="004033CD"/>
    <w:rsid w:val="00425A29"/>
    <w:rsid w:val="00455AD6"/>
    <w:rsid w:val="00480F4F"/>
    <w:rsid w:val="00493206"/>
    <w:rsid w:val="004A3365"/>
    <w:rsid w:val="004B295A"/>
    <w:rsid w:val="004C0C3A"/>
    <w:rsid w:val="004D2646"/>
    <w:rsid w:val="004E5BEB"/>
    <w:rsid w:val="004F4F38"/>
    <w:rsid w:val="00513AFA"/>
    <w:rsid w:val="00522C6F"/>
    <w:rsid w:val="00522FE0"/>
    <w:rsid w:val="005243AE"/>
    <w:rsid w:val="005272A2"/>
    <w:rsid w:val="00550D80"/>
    <w:rsid w:val="005556C4"/>
    <w:rsid w:val="005568D4"/>
    <w:rsid w:val="00583C5A"/>
    <w:rsid w:val="0059517B"/>
    <w:rsid w:val="005952C3"/>
    <w:rsid w:val="005A3AC5"/>
    <w:rsid w:val="005C0FE5"/>
    <w:rsid w:val="005F3B57"/>
    <w:rsid w:val="00604339"/>
    <w:rsid w:val="00626EA4"/>
    <w:rsid w:val="006326C5"/>
    <w:rsid w:val="00633A22"/>
    <w:rsid w:val="006450B8"/>
    <w:rsid w:val="006471E7"/>
    <w:rsid w:val="00652E50"/>
    <w:rsid w:val="006538E2"/>
    <w:rsid w:val="00661EA3"/>
    <w:rsid w:val="0067429A"/>
    <w:rsid w:val="0068268B"/>
    <w:rsid w:val="0069448F"/>
    <w:rsid w:val="006C2E63"/>
    <w:rsid w:val="006C31A7"/>
    <w:rsid w:val="006D0EFF"/>
    <w:rsid w:val="006D5275"/>
    <w:rsid w:val="006E387C"/>
    <w:rsid w:val="006E5A9F"/>
    <w:rsid w:val="00702683"/>
    <w:rsid w:val="00712390"/>
    <w:rsid w:val="007146F3"/>
    <w:rsid w:val="0071700E"/>
    <w:rsid w:val="00724C8C"/>
    <w:rsid w:val="00762B53"/>
    <w:rsid w:val="00771CDB"/>
    <w:rsid w:val="0078171C"/>
    <w:rsid w:val="007A21B6"/>
    <w:rsid w:val="007A79A1"/>
    <w:rsid w:val="007C2515"/>
    <w:rsid w:val="007C36B1"/>
    <w:rsid w:val="007C3F5B"/>
    <w:rsid w:val="007D0538"/>
    <w:rsid w:val="007D1A27"/>
    <w:rsid w:val="007E1FC8"/>
    <w:rsid w:val="007F593E"/>
    <w:rsid w:val="0081276B"/>
    <w:rsid w:val="00871068"/>
    <w:rsid w:val="00871E8C"/>
    <w:rsid w:val="008A343E"/>
    <w:rsid w:val="008A41A8"/>
    <w:rsid w:val="008C0065"/>
    <w:rsid w:val="008C4CFB"/>
    <w:rsid w:val="008C575F"/>
    <w:rsid w:val="008C6A6F"/>
    <w:rsid w:val="008E202D"/>
    <w:rsid w:val="008E2653"/>
    <w:rsid w:val="008E3F24"/>
    <w:rsid w:val="008F0563"/>
    <w:rsid w:val="008F0BED"/>
    <w:rsid w:val="00966FE7"/>
    <w:rsid w:val="00980E97"/>
    <w:rsid w:val="00983506"/>
    <w:rsid w:val="009971D5"/>
    <w:rsid w:val="009A30FD"/>
    <w:rsid w:val="009B2D31"/>
    <w:rsid w:val="009C2C02"/>
    <w:rsid w:val="009C36AA"/>
    <w:rsid w:val="009C69B1"/>
    <w:rsid w:val="009D2EE6"/>
    <w:rsid w:val="009E0F72"/>
    <w:rsid w:val="009E6589"/>
    <w:rsid w:val="009F3ABD"/>
    <w:rsid w:val="009F70DC"/>
    <w:rsid w:val="00A00769"/>
    <w:rsid w:val="00A05782"/>
    <w:rsid w:val="00A21B21"/>
    <w:rsid w:val="00A30285"/>
    <w:rsid w:val="00A44002"/>
    <w:rsid w:val="00A50E53"/>
    <w:rsid w:val="00A637DF"/>
    <w:rsid w:val="00A71188"/>
    <w:rsid w:val="00A76A00"/>
    <w:rsid w:val="00A80FC6"/>
    <w:rsid w:val="00AA05E3"/>
    <w:rsid w:val="00AD2E54"/>
    <w:rsid w:val="00AE1A00"/>
    <w:rsid w:val="00AF18A0"/>
    <w:rsid w:val="00AF6309"/>
    <w:rsid w:val="00B177C7"/>
    <w:rsid w:val="00B3191B"/>
    <w:rsid w:val="00B40284"/>
    <w:rsid w:val="00B51FCC"/>
    <w:rsid w:val="00B564CC"/>
    <w:rsid w:val="00B62B87"/>
    <w:rsid w:val="00B71565"/>
    <w:rsid w:val="00B84834"/>
    <w:rsid w:val="00B9172C"/>
    <w:rsid w:val="00BA6BF8"/>
    <w:rsid w:val="00BB0EB0"/>
    <w:rsid w:val="00BC7772"/>
    <w:rsid w:val="00BD42B1"/>
    <w:rsid w:val="00BE1BF5"/>
    <w:rsid w:val="00BE465B"/>
    <w:rsid w:val="00C06C08"/>
    <w:rsid w:val="00C11318"/>
    <w:rsid w:val="00C227DD"/>
    <w:rsid w:val="00C5757A"/>
    <w:rsid w:val="00CB2545"/>
    <w:rsid w:val="00CC0C05"/>
    <w:rsid w:val="00CC3C7C"/>
    <w:rsid w:val="00D1358D"/>
    <w:rsid w:val="00D24FA4"/>
    <w:rsid w:val="00D4432A"/>
    <w:rsid w:val="00D5470A"/>
    <w:rsid w:val="00D742E8"/>
    <w:rsid w:val="00D877D8"/>
    <w:rsid w:val="00D91D1C"/>
    <w:rsid w:val="00D94C24"/>
    <w:rsid w:val="00DC7DA6"/>
    <w:rsid w:val="00DD1512"/>
    <w:rsid w:val="00DD5551"/>
    <w:rsid w:val="00DE2058"/>
    <w:rsid w:val="00E02AFB"/>
    <w:rsid w:val="00E27376"/>
    <w:rsid w:val="00E33602"/>
    <w:rsid w:val="00E42EB5"/>
    <w:rsid w:val="00E70E2C"/>
    <w:rsid w:val="00E72A79"/>
    <w:rsid w:val="00E83BC3"/>
    <w:rsid w:val="00E83F70"/>
    <w:rsid w:val="00E86C8D"/>
    <w:rsid w:val="00E873FF"/>
    <w:rsid w:val="00EA5B19"/>
    <w:rsid w:val="00EC6C02"/>
    <w:rsid w:val="00EE52D4"/>
    <w:rsid w:val="00EE5322"/>
    <w:rsid w:val="00EF6422"/>
    <w:rsid w:val="00F01993"/>
    <w:rsid w:val="00F14E71"/>
    <w:rsid w:val="00F3467F"/>
    <w:rsid w:val="00F44B47"/>
    <w:rsid w:val="00F855C4"/>
    <w:rsid w:val="00F9300B"/>
    <w:rsid w:val="00FB599D"/>
    <w:rsid w:val="00FC64EC"/>
    <w:rsid w:val="00FE2BA4"/>
    <w:rsid w:val="0AFB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77F"/>
  <w15:chartTrackingRefBased/>
  <w15:docId w15:val="{1A39375B-C075-4C4A-870D-C6FA19D7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87"/>
    <w:pPr>
      <w:ind w:left="720"/>
      <w:contextualSpacing/>
    </w:pPr>
  </w:style>
  <w:style w:type="paragraph" w:customStyle="1" w:styleId="a4">
    <w:name w:val="Стиль"/>
    <w:rsid w:val="00522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002"/>
  </w:style>
  <w:style w:type="paragraph" w:styleId="aa">
    <w:name w:val="footer"/>
    <w:basedOn w:val="a"/>
    <w:link w:val="ab"/>
    <w:uiPriority w:val="99"/>
    <w:unhideWhenUsed/>
    <w:rsid w:val="00A4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002"/>
  </w:style>
  <w:style w:type="paragraph" w:styleId="ac">
    <w:name w:val="Normal (Web)"/>
    <w:basedOn w:val="a"/>
    <w:uiPriority w:val="99"/>
    <w:semiHidden/>
    <w:unhideWhenUsed/>
    <w:rsid w:val="007F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13A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3AF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3A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A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AE39-CC7D-48C0-941F-5358C37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Полякова Инна Анатольевна</cp:lastModifiedBy>
  <cp:revision>7</cp:revision>
  <cp:lastPrinted>2023-01-09T12:27:00Z</cp:lastPrinted>
  <dcterms:created xsi:type="dcterms:W3CDTF">2023-01-17T09:08:00Z</dcterms:created>
  <dcterms:modified xsi:type="dcterms:W3CDTF">2023-11-30T14:04:00Z</dcterms:modified>
</cp:coreProperties>
</file>